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8647" w14:textId="77777777" w:rsidR="0036458D" w:rsidRPr="006F47BB" w:rsidRDefault="0036458D" w:rsidP="0036458D">
      <w:pPr>
        <w:jc w:val="center"/>
        <w:rPr>
          <w:b/>
          <w:bCs/>
        </w:rPr>
      </w:pPr>
      <w:r>
        <w:rPr>
          <w:noProof/>
        </w:rPr>
        <w:drawing>
          <wp:anchor distT="0" distB="0" distL="114300" distR="114300" simplePos="0" relativeHeight="251660288" behindDoc="1" locked="0" layoutInCell="1" allowOverlap="1" wp14:anchorId="7A96DE38" wp14:editId="08D80215">
            <wp:simplePos x="0" y="0"/>
            <wp:positionH relativeFrom="rightMargin">
              <wp:align>left</wp:align>
            </wp:positionH>
            <wp:positionV relativeFrom="paragraph">
              <wp:posOffset>-680720</wp:posOffset>
            </wp:positionV>
            <wp:extent cx="762000" cy="762000"/>
            <wp:effectExtent l="0" t="0" r="0" b="0"/>
            <wp:wrapNone/>
            <wp:docPr id="22" name="Imagen 2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dibuj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1D49D4B" wp14:editId="34A332E5">
            <wp:simplePos x="0" y="0"/>
            <wp:positionH relativeFrom="leftMargin">
              <wp:posOffset>232410</wp:posOffset>
            </wp:positionH>
            <wp:positionV relativeFrom="paragraph">
              <wp:posOffset>-699770</wp:posOffset>
            </wp:positionV>
            <wp:extent cx="657225" cy="845004"/>
            <wp:effectExtent l="0" t="0" r="0" b="0"/>
            <wp:wrapNone/>
            <wp:docPr id="21" name="Imagen 21" descr="Un dibujo de un anima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Un dibujo de un animal&#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450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7BB">
        <w:rPr>
          <w:b/>
          <w:bCs/>
        </w:rPr>
        <w:t>UNIVERSIDAD AUTONOMA DE SINALOA</w:t>
      </w:r>
      <w:r w:rsidRPr="005F12FD">
        <w:t xml:space="preserve"> </w:t>
      </w:r>
    </w:p>
    <w:p w14:paraId="5F01F4B5" w14:textId="77777777" w:rsidR="0036458D" w:rsidRDefault="0036458D" w:rsidP="0036458D">
      <w:pPr>
        <w:jc w:val="center"/>
        <w:rPr>
          <w:b/>
          <w:bCs/>
        </w:rPr>
      </w:pPr>
      <w:r w:rsidRPr="006F47BB">
        <w:rPr>
          <w:b/>
          <w:bCs/>
        </w:rPr>
        <w:t>FACULTAD DE CIENCIAS ECONO0MICO ADMINISTRATIVAS DE MAZATLAN</w:t>
      </w:r>
    </w:p>
    <w:p w14:paraId="6915B651" w14:textId="77777777" w:rsidR="0036458D" w:rsidRDefault="0036458D" w:rsidP="0036458D">
      <w:pPr>
        <w:jc w:val="center"/>
        <w:rPr>
          <w:b/>
          <w:bCs/>
        </w:rPr>
      </w:pPr>
    </w:p>
    <w:p w14:paraId="01003738" w14:textId="77777777" w:rsidR="0036458D" w:rsidRDefault="0036458D" w:rsidP="0036458D">
      <w:pPr>
        <w:jc w:val="center"/>
        <w:rPr>
          <w:b/>
          <w:bCs/>
        </w:rPr>
      </w:pPr>
    </w:p>
    <w:p w14:paraId="00530124" w14:textId="77777777" w:rsidR="0036458D" w:rsidRDefault="0036458D" w:rsidP="0036458D">
      <w:pPr>
        <w:jc w:val="center"/>
        <w:rPr>
          <w:b/>
          <w:bCs/>
        </w:rPr>
      </w:pPr>
      <w:r>
        <w:rPr>
          <w:noProof/>
        </w:rPr>
        <w:drawing>
          <wp:inline distT="0" distB="0" distL="0" distR="0" wp14:anchorId="73E43D33" wp14:editId="160CCEB5">
            <wp:extent cx="2457450" cy="1714500"/>
            <wp:effectExtent l="0" t="0" r="0" b="0"/>
            <wp:docPr id="20" name="Imagen 20"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10;&#10;Descripción generada automáticamente con confianza b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714500"/>
                    </a:xfrm>
                    <a:prstGeom prst="rect">
                      <a:avLst/>
                    </a:prstGeom>
                    <a:noFill/>
                    <a:ln>
                      <a:noFill/>
                    </a:ln>
                  </pic:spPr>
                </pic:pic>
              </a:graphicData>
            </a:graphic>
          </wp:inline>
        </w:drawing>
      </w:r>
    </w:p>
    <w:p w14:paraId="0B5F727D" w14:textId="77777777" w:rsidR="0036458D" w:rsidRDefault="0036458D" w:rsidP="0036458D">
      <w:pPr>
        <w:jc w:val="center"/>
        <w:rPr>
          <w:b/>
          <w:bCs/>
        </w:rPr>
      </w:pPr>
    </w:p>
    <w:p w14:paraId="67B7CB0F" w14:textId="77777777" w:rsidR="0036458D" w:rsidRDefault="0036458D" w:rsidP="0036458D">
      <w:pPr>
        <w:rPr>
          <w:b/>
          <w:bCs/>
        </w:rPr>
      </w:pPr>
    </w:p>
    <w:p w14:paraId="10F5E1E2" w14:textId="1B042D02" w:rsidR="0036458D" w:rsidRDefault="0036458D" w:rsidP="0036458D">
      <w:pPr>
        <w:jc w:val="center"/>
        <w:rPr>
          <w:b/>
          <w:bCs/>
        </w:rPr>
      </w:pPr>
      <w:proofErr w:type="gramStart"/>
      <w:r>
        <w:rPr>
          <w:b/>
          <w:bCs/>
        </w:rPr>
        <w:t>ANTOLOGIA  DE</w:t>
      </w:r>
      <w:proofErr w:type="gramEnd"/>
      <w:r>
        <w:rPr>
          <w:b/>
          <w:bCs/>
        </w:rPr>
        <w:t xml:space="preserve"> LA UNIDAD DE APRENDIZAJE: </w:t>
      </w:r>
    </w:p>
    <w:p w14:paraId="43E75000" w14:textId="77777777" w:rsidR="0036458D" w:rsidRDefault="0036458D" w:rsidP="0036458D">
      <w:pPr>
        <w:jc w:val="center"/>
        <w:rPr>
          <w:b/>
          <w:bCs/>
        </w:rPr>
      </w:pPr>
    </w:p>
    <w:p w14:paraId="1BF4F2FC" w14:textId="5DBDFDC7" w:rsidR="0036458D" w:rsidRDefault="0036458D" w:rsidP="0036458D">
      <w:pPr>
        <w:jc w:val="center"/>
        <w:rPr>
          <w:b/>
          <w:bCs/>
        </w:rPr>
      </w:pPr>
      <w:r>
        <w:rPr>
          <w:b/>
          <w:bCs/>
        </w:rPr>
        <w:t>“ADMINISTRACION DE LAS COMPENSACIONES</w:t>
      </w:r>
      <w:r w:rsidR="00956489">
        <w:rPr>
          <w:b/>
          <w:bCs/>
        </w:rPr>
        <w:t xml:space="preserve"> Y LOS BENEFICIOS LABORALES</w:t>
      </w:r>
      <w:r>
        <w:rPr>
          <w:b/>
          <w:bCs/>
        </w:rPr>
        <w:t>”</w:t>
      </w:r>
    </w:p>
    <w:p w14:paraId="1F1A5F00" w14:textId="77777777" w:rsidR="0036458D" w:rsidRDefault="0036458D" w:rsidP="0036458D">
      <w:pPr>
        <w:jc w:val="center"/>
        <w:rPr>
          <w:b/>
          <w:bCs/>
        </w:rPr>
      </w:pPr>
    </w:p>
    <w:p w14:paraId="51BB5858" w14:textId="77777777" w:rsidR="0036458D" w:rsidRDefault="0036458D" w:rsidP="0036458D">
      <w:pPr>
        <w:jc w:val="center"/>
        <w:rPr>
          <w:b/>
          <w:bCs/>
        </w:rPr>
      </w:pPr>
      <w:r>
        <w:rPr>
          <w:b/>
          <w:bCs/>
        </w:rPr>
        <w:t>ELABORAN:</w:t>
      </w:r>
    </w:p>
    <w:p w14:paraId="74635B3D" w14:textId="77777777" w:rsidR="0036458D" w:rsidRPr="006F47BB" w:rsidRDefault="0036458D" w:rsidP="0036458D">
      <w:pPr>
        <w:jc w:val="center"/>
        <w:rPr>
          <w:b/>
          <w:bCs/>
        </w:rPr>
      </w:pPr>
      <w:r w:rsidRPr="006F47BB">
        <w:rPr>
          <w:b/>
          <w:bCs/>
        </w:rPr>
        <w:t>Cervantes Martínez Liberato</w:t>
      </w:r>
    </w:p>
    <w:p w14:paraId="1963BFFA" w14:textId="77777777" w:rsidR="0036458D" w:rsidRDefault="0036458D" w:rsidP="0036458D">
      <w:pPr>
        <w:jc w:val="center"/>
        <w:rPr>
          <w:b/>
          <w:bCs/>
        </w:rPr>
      </w:pPr>
    </w:p>
    <w:p w14:paraId="22C89CA9" w14:textId="77777777" w:rsidR="0036458D" w:rsidRDefault="0036458D" w:rsidP="0036458D">
      <w:pPr>
        <w:jc w:val="center"/>
        <w:rPr>
          <w:b/>
          <w:bCs/>
        </w:rPr>
      </w:pPr>
    </w:p>
    <w:p w14:paraId="052EB3C6" w14:textId="77777777" w:rsidR="0036458D" w:rsidRDefault="0036458D" w:rsidP="0036458D">
      <w:pPr>
        <w:rPr>
          <w:b/>
          <w:bCs/>
        </w:rPr>
      </w:pPr>
    </w:p>
    <w:p w14:paraId="6BB36521" w14:textId="77777777" w:rsidR="0036458D" w:rsidRDefault="0036458D" w:rsidP="0036458D">
      <w:pPr>
        <w:rPr>
          <w:b/>
          <w:bCs/>
        </w:rPr>
      </w:pPr>
    </w:p>
    <w:p w14:paraId="5C3B97A6" w14:textId="77777777" w:rsidR="0036458D" w:rsidRDefault="0036458D" w:rsidP="0036458D">
      <w:pPr>
        <w:jc w:val="center"/>
        <w:rPr>
          <w:b/>
          <w:bCs/>
        </w:rPr>
      </w:pPr>
    </w:p>
    <w:p w14:paraId="04008E4F" w14:textId="77777777" w:rsidR="003E3D9C" w:rsidRDefault="003E3D9C" w:rsidP="0036458D">
      <w:pPr>
        <w:jc w:val="center"/>
        <w:rPr>
          <w:b/>
          <w:bCs/>
        </w:rPr>
      </w:pPr>
    </w:p>
    <w:p w14:paraId="148049E3" w14:textId="77777777" w:rsidR="003E3D9C" w:rsidRDefault="003E3D9C" w:rsidP="0036458D">
      <w:pPr>
        <w:jc w:val="center"/>
        <w:rPr>
          <w:b/>
          <w:bCs/>
        </w:rPr>
      </w:pPr>
    </w:p>
    <w:p w14:paraId="32A95BED" w14:textId="77777777" w:rsidR="003E3D9C" w:rsidRDefault="003E3D9C" w:rsidP="0036458D">
      <w:pPr>
        <w:jc w:val="center"/>
        <w:rPr>
          <w:b/>
          <w:bCs/>
        </w:rPr>
      </w:pPr>
    </w:p>
    <w:p w14:paraId="5DAC8560" w14:textId="77777777" w:rsidR="003E3D9C" w:rsidRDefault="003E3D9C" w:rsidP="0036458D">
      <w:pPr>
        <w:jc w:val="center"/>
        <w:rPr>
          <w:b/>
          <w:bCs/>
        </w:rPr>
      </w:pPr>
    </w:p>
    <w:p w14:paraId="7535B476" w14:textId="77777777" w:rsidR="0036458D" w:rsidRDefault="0036458D" w:rsidP="0036458D">
      <w:pPr>
        <w:jc w:val="center"/>
        <w:rPr>
          <w:b/>
          <w:bCs/>
        </w:rPr>
      </w:pPr>
    </w:p>
    <w:p w14:paraId="2859080F" w14:textId="77777777" w:rsidR="0036458D" w:rsidRDefault="0036458D" w:rsidP="0036458D">
      <w:pPr>
        <w:jc w:val="center"/>
        <w:rPr>
          <w:b/>
          <w:bCs/>
        </w:rPr>
      </w:pPr>
      <w:r>
        <w:rPr>
          <w:b/>
          <w:bCs/>
        </w:rPr>
        <w:lastRenderedPageBreak/>
        <w:t>INDICE</w:t>
      </w:r>
    </w:p>
    <w:p w14:paraId="03FF1937" w14:textId="0A3F5A2E" w:rsidR="0036458D" w:rsidRDefault="0036458D" w:rsidP="0036458D"/>
    <w:p w14:paraId="23B7955A" w14:textId="61EE0FAC" w:rsidR="0036458D" w:rsidRDefault="0036458D" w:rsidP="0036458D">
      <w:pPr>
        <w:rPr>
          <w:b/>
          <w:bCs/>
        </w:rPr>
      </w:pPr>
      <w:r>
        <w:rPr>
          <w:b/>
          <w:bCs/>
        </w:rPr>
        <w:t>Portada_________________________________________________________________________</w:t>
      </w:r>
      <w:r w:rsidR="00D975B8">
        <w:rPr>
          <w:b/>
          <w:bCs/>
        </w:rPr>
        <w:t>1</w:t>
      </w:r>
    </w:p>
    <w:p w14:paraId="54E96028" w14:textId="77777777" w:rsidR="0036458D" w:rsidRDefault="0036458D" w:rsidP="0036458D">
      <w:pPr>
        <w:jc w:val="center"/>
        <w:rPr>
          <w:b/>
          <w:bCs/>
        </w:rPr>
      </w:pPr>
    </w:p>
    <w:p w14:paraId="181ABCCB" w14:textId="04DC20F7" w:rsidR="0036458D" w:rsidRDefault="0036458D" w:rsidP="0036458D">
      <w:pPr>
        <w:rPr>
          <w:b/>
          <w:bCs/>
        </w:rPr>
      </w:pPr>
      <w:r>
        <w:rPr>
          <w:b/>
          <w:bCs/>
        </w:rPr>
        <w:t>Índice __________________________________________________________________________</w:t>
      </w:r>
      <w:r w:rsidR="00D975B8">
        <w:rPr>
          <w:b/>
          <w:bCs/>
        </w:rPr>
        <w:t>2</w:t>
      </w:r>
    </w:p>
    <w:p w14:paraId="54C97E8D" w14:textId="77777777" w:rsidR="0036458D" w:rsidRDefault="0036458D" w:rsidP="0036458D">
      <w:pPr>
        <w:jc w:val="center"/>
        <w:rPr>
          <w:b/>
          <w:bCs/>
        </w:rPr>
      </w:pPr>
    </w:p>
    <w:p w14:paraId="5108DA03" w14:textId="0BE9514A" w:rsidR="0036458D" w:rsidRDefault="0036458D" w:rsidP="0036458D">
      <w:pPr>
        <w:rPr>
          <w:b/>
          <w:bCs/>
        </w:rPr>
      </w:pPr>
      <w:r>
        <w:rPr>
          <w:b/>
          <w:bCs/>
        </w:rPr>
        <w:t>Objetivos de la antología de prácticas Profesionales____________________________________</w:t>
      </w:r>
      <w:r w:rsidR="00D975B8">
        <w:rPr>
          <w:b/>
          <w:bCs/>
        </w:rPr>
        <w:t>4</w:t>
      </w:r>
    </w:p>
    <w:p w14:paraId="6DA8033B" w14:textId="6190F321" w:rsidR="0036458D" w:rsidRDefault="0036458D" w:rsidP="0036458D">
      <w:pPr>
        <w:rPr>
          <w:b/>
          <w:bCs/>
        </w:rPr>
      </w:pPr>
    </w:p>
    <w:p w14:paraId="03EEF32B" w14:textId="73B8836A" w:rsidR="0036458D" w:rsidRDefault="00FC7DD6" w:rsidP="0036458D">
      <w:pPr>
        <w:rPr>
          <w:b/>
          <w:bCs/>
          <w:color w:val="000000"/>
        </w:rPr>
      </w:pPr>
      <w:r>
        <w:rPr>
          <w:b/>
          <w:bCs/>
          <w:color w:val="000000"/>
        </w:rPr>
        <w:t>1.</w:t>
      </w:r>
      <w:r w:rsidR="0036458D" w:rsidRPr="00FC7DD6">
        <w:rPr>
          <w:b/>
          <w:bCs/>
          <w:color w:val="000000"/>
        </w:rPr>
        <w:t>Introducción a la administración de la compensación</w:t>
      </w:r>
      <w:r>
        <w:rPr>
          <w:b/>
          <w:bCs/>
          <w:color w:val="000000"/>
        </w:rPr>
        <w:t>_________________________________</w:t>
      </w:r>
      <w:r w:rsidR="00D975B8">
        <w:rPr>
          <w:b/>
          <w:bCs/>
          <w:color w:val="000000"/>
        </w:rPr>
        <w:t>5</w:t>
      </w:r>
    </w:p>
    <w:p w14:paraId="1FF1C000" w14:textId="77777777" w:rsidR="00FC7DD6" w:rsidRPr="00FC7DD6" w:rsidRDefault="00FC7DD6" w:rsidP="0036458D">
      <w:pPr>
        <w:rPr>
          <w:b/>
          <w:bCs/>
          <w:color w:val="000000"/>
        </w:rPr>
      </w:pPr>
    </w:p>
    <w:p w14:paraId="10CC2D35" w14:textId="050FE0F8" w:rsidR="0036458D" w:rsidRDefault="00FC7DD6" w:rsidP="0036458D">
      <w:pPr>
        <w:rPr>
          <w:b/>
          <w:bCs/>
          <w:color w:val="000000"/>
        </w:rPr>
      </w:pPr>
      <w:r>
        <w:rPr>
          <w:b/>
          <w:bCs/>
          <w:color w:val="000000"/>
        </w:rPr>
        <w:t>2.</w:t>
      </w:r>
      <w:r w:rsidR="0036458D" w:rsidRPr="00FC7DD6">
        <w:rPr>
          <w:b/>
          <w:bCs/>
          <w:color w:val="000000"/>
        </w:rPr>
        <w:t>Técnicas e instrumentos para la administración de las compensaciones</w:t>
      </w:r>
      <w:r>
        <w:rPr>
          <w:b/>
          <w:bCs/>
          <w:color w:val="000000"/>
        </w:rPr>
        <w:t>_________________</w:t>
      </w:r>
      <w:r w:rsidR="000357AC">
        <w:rPr>
          <w:b/>
          <w:bCs/>
          <w:color w:val="000000"/>
        </w:rPr>
        <w:t>10</w:t>
      </w:r>
    </w:p>
    <w:p w14:paraId="2256870E" w14:textId="77777777" w:rsidR="00FC7DD6" w:rsidRPr="00FC7DD6" w:rsidRDefault="00FC7DD6" w:rsidP="0036458D">
      <w:pPr>
        <w:rPr>
          <w:b/>
          <w:bCs/>
          <w:color w:val="000000"/>
        </w:rPr>
      </w:pPr>
    </w:p>
    <w:p w14:paraId="364DD3FB" w14:textId="62CA0F09" w:rsidR="00FC7DD6" w:rsidRPr="00FC7DD6" w:rsidRDefault="00FC7DD6" w:rsidP="0036458D">
      <w:pPr>
        <w:rPr>
          <w:b/>
          <w:bCs/>
          <w:color w:val="000000"/>
        </w:rPr>
      </w:pPr>
      <w:r>
        <w:rPr>
          <w:b/>
          <w:bCs/>
          <w:color w:val="000000"/>
        </w:rPr>
        <w:t>3.</w:t>
      </w:r>
      <w:r w:rsidR="0036458D" w:rsidRPr="00FC7DD6">
        <w:rPr>
          <w:b/>
          <w:bCs/>
          <w:color w:val="000000"/>
        </w:rPr>
        <w:t>Impacto socioeconómico y tendencias futuras de la administración de las compensaciones</w:t>
      </w:r>
      <w:r>
        <w:rPr>
          <w:b/>
          <w:bCs/>
          <w:color w:val="000000"/>
        </w:rPr>
        <w:t>__</w:t>
      </w:r>
    </w:p>
    <w:p w14:paraId="5BA0896B" w14:textId="77777777" w:rsidR="0036458D" w:rsidRDefault="0036458D" w:rsidP="0036458D">
      <w:pPr>
        <w:rPr>
          <w:b/>
          <w:bCs/>
        </w:rPr>
      </w:pPr>
    </w:p>
    <w:p w14:paraId="38C4B007" w14:textId="77777777" w:rsidR="0036458D" w:rsidRDefault="0036458D" w:rsidP="0036458D">
      <w:pPr>
        <w:rPr>
          <w:b/>
          <w:bCs/>
        </w:rPr>
      </w:pPr>
      <w:r>
        <w:rPr>
          <w:b/>
          <w:bCs/>
        </w:rPr>
        <w:t>Introducción_____________________________________________________________________</w:t>
      </w:r>
    </w:p>
    <w:p w14:paraId="6CA1D46E" w14:textId="77777777" w:rsidR="0036458D" w:rsidRDefault="0036458D" w:rsidP="0036458D">
      <w:pPr>
        <w:spacing w:line="240" w:lineRule="auto"/>
        <w:jc w:val="both"/>
        <w:rPr>
          <w:rFonts w:ascii="Arial" w:hAnsi="Arial" w:cs="Arial"/>
          <w:b/>
          <w:sz w:val="18"/>
          <w:szCs w:val="18"/>
        </w:rPr>
      </w:pPr>
    </w:p>
    <w:p w14:paraId="53D8E318" w14:textId="77777777" w:rsidR="0036458D" w:rsidRDefault="0036458D" w:rsidP="0036458D">
      <w:pPr>
        <w:jc w:val="center"/>
        <w:rPr>
          <w:b/>
          <w:bCs/>
        </w:rPr>
      </w:pPr>
    </w:p>
    <w:p w14:paraId="428CE836" w14:textId="77777777" w:rsidR="0036458D" w:rsidRPr="0036458D" w:rsidRDefault="0036458D" w:rsidP="0036458D">
      <w:pPr>
        <w:tabs>
          <w:tab w:val="left" w:pos="3285"/>
        </w:tabs>
        <w:rPr>
          <w:b/>
          <w:bCs/>
        </w:rPr>
      </w:pPr>
      <w:r>
        <w:rPr>
          <w:b/>
          <w:bCs/>
        </w:rPr>
        <w:t>5.Referencias __________________________________________________________________</w:t>
      </w:r>
    </w:p>
    <w:p w14:paraId="3B734FE2" w14:textId="51CC5B48" w:rsidR="0036458D" w:rsidRPr="0036458D" w:rsidRDefault="0036458D" w:rsidP="0036458D"/>
    <w:p w14:paraId="27D6AC41" w14:textId="719AFDF2" w:rsidR="0036458D" w:rsidRPr="0036458D" w:rsidRDefault="0036458D" w:rsidP="0036458D"/>
    <w:p w14:paraId="620D1FED" w14:textId="2C8EC068" w:rsidR="0036458D" w:rsidRPr="0036458D" w:rsidRDefault="0036458D" w:rsidP="0036458D"/>
    <w:p w14:paraId="7B78328A" w14:textId="4D37D364" w:rsidR="0036458D" w:rsidRPr="0036458D" w:rsidRDefault="0036458D" w:rsidP="0036458D"/>
    <w:p w14:paraId="71B57586" w14:textId="596A797C" w:rsidR="0036458D" w:rsidRPr="0036458D" w:rsidRDefault="0036458D" w:rsidP="0036458D"/>
    <w:p w14:paraId="64C361C9" w14:textId="368B50C2" w:rsidR="0036458D" w:rsidRPr="0036458D" w:rsidRDefault="0036458D" w:rsidP="0036458D"/>
    <w:p w14:paraId="19A5FC2B" w14:textId="0FC7C15C" w:rsidR="0036458D" w:rsidRPr="0036458D" w:rsidRDefault="0036458D" w:rsidP="0036458D"/>
    <w:p w14:paraId="7C27D373" w14:textId="77777777" w:rsidR="00FC7DD6" w:rsidRDefault="00FC7DD6" w:rsidP="0036458D">
      <w:pPr>
        <w:jc w:val="center"/>
        <w:rPr>
          <w:b/>
          <w:bCs/>
        </w:rPr>
      </w:pPr>
    </w:p>
    <w:p w14:paraId="3F85D9BE" w14:textId="77777777" w:rsidR="00FC7DD6" w:rsidRDefault="00FC7DD6" w:rsidP="0036458D">
      <w:pPr>
        <w:jc w:val="center"/>
        <w:rPr>
          <w:b/>
          <w:bCs/>
        </w:rPr>
      </w:pPr>
    </w:p>
    <w:p w14:paraId="346F7209" w14:textId="77777777" w:rsidR="00FC7DD6" w:rsidRDefault="00FC7DD6" w:rsidP="0036458D">
      <w:pPr>
        <w:jc w:val="center"/>
        <w:rPr>
          <w:b/>
          <w:bCs/>
        </w:rPr>
      </w:pPr>
    </w:p>
    <w:p w14:paraId="090648E9" w14:textId="77777777" w:rsidR="00FC7DD6" w:rsidRDefault="00FC7DD6" w:rsidP="0036458D">
      <w:pPr>
        <w:jc w:val="center"/>
        <w:rPr>
          <w:b/>
          <w:bCs/>
        </w:rPr>
      </w:pPr>
    </w:p>
    <w:p w14:paraId="7D51A1B0" w14:textId="32768CDA" w:rsidR="0036458D" w:rsidRPr="0036458D" w:rsidRDefault="0036458D" w:rsidP="0036458D">
      <w:pPr>
        <w:jc w:val="center"/>
        <w:rPr>
          <w:b/>
          <w:bCs/>
        </w:rPr>
      </w:pPr>
      <w:r w:rsidRPr="0036458D">
        <w:rPr>
          <w:b/>
          <w:bCs/>
        </w:rPr>
        <w:lastRenderedPageBreak/>
        <w:t>O</w:t>
      </w:r>
      <w:r>
        <w:rPr>
          <w:b/>
          <w:bCs/>
        </w:rPr>
        <w:t>BJETIVOS</w:t>
      </w:r>
    </w:p>
    <w:p w14:paraId="16BA353E" w14:textId="009941ED" w:rsidR="0036458D" w:rsidRPr="0036458D" w:rsidRDefault="0036458D" w:rsidP="0036458D"/>
    <w:p w14:paraId="1282CFA2" w14:textId="3F64259C" w:rsidR="0036458D" w:rsidRPr="0036458D" w:rsidRDefault="0036458D" w:rsidP="0036458D"/>
    <w:p w14:paraId="0BADC014" w14:textId="77777777" w:rsidR="00C96A54" w:rsidRPr="00C96A54" w:rsidRDefault="00C96A54" w:rsidP="00C96A54">
      <w:pPr>
        <w:pStyle w:val="Ttulo3"/>
        <w:jc w:val="both"/>
        <w:rPr>
          <w:rFonts w:ascii="Arial" w:hAnsi="Arial" w:cs="Arial"/>
          <w:sz w:val="24"/>
          <w:szCs w:val="24"/>
        </w:rPr>
      </w:pPr>
      <w:r w:rsidRPr="00C96A54">
        <w:rPr>
          <w:rStyle w:val="Textoennegrita"/>
          <w:rFonts w:ascii="Arial" w:hAnsi="Arial" w:cs="Arial"/>
          <w:b/>
          <w:bCs/>
          <w:sz w:val="24"/>
          <w:szCs w:val="24"/>
        </w:rPr>
        <w:t>Objetivo General:</w:t>
      </w:r>
    </w:p>
    <w:p w14:paraId="23AE754A" w14:textId="77777777" w:rsidR="00C96A54" w:rsidRPr="00C96A54" w:rsidRDefault="00C96A54" w:rsidP="00C96A54">
      <w:pPr>
        <w:pStyle w:val="NormalWeb"/>
        <w:jc w:val="both"/>
        <w:rPr>
          <w:rFonts w:ascii="Arial" w:hAnsi="Arial" w:cs="Arial"/>
        </w:rPr>
      </w:pPr>
      <w:r w:rsidRPr="00C96A54">
        <w:rPr>
          <w:rFonts w:ascii="Arial" w:hAnsi="Arial" w:cs="Arial"/>
        </w:rPr>
        <w:t>Desarrollar una comprensión integral de la administración de compensaciones en las organizaciones, abordando sus fundamentos teóricos, procesos, políticas y su impacto en la motivación y retención del talento, con el fin de proporcionar a los estudiantes y profesionales una herramienta de referencia completa y actualizada que les permita diseñar y gestionar esquemas de compensación efectivos y equitativos.</w:t>
      </w:r>
    </w:p>
    <w:p w14:paraId="76D6704C" w14:textId="77777777" w:rsidR="00C96A54" w:rsidRPr="00C96A54" w:rsidRDefault="00C96A54" w:rsidP="00C96A54">
      <w:pPr>
        <w:pStyle w:val="Ttulo3"/>
        <w:jc w:val="both"/>
        <w:rPr>
          <w:rFonts w:ascii="Arial" w:hAnsi="Arial" w:cs="Arial"/>
          <w:sz w:val="24"/>
          <w:szCs w:val="24"/>
        </w:rPr>
      </w:pPr>
      <w:r w:rsidRPr="00C96A54">
        <w:rPr>
          <w:rStyle w:val="Textoennegrita"/>
          <w:rFonts w:ascii="Arial" w:hAnsi="Arial" w:cs="Arial"/>
          <w:b/>
          <w:bCs/>
          <w:sz w:val="24"/>
          <w:szCs w:val="24"/>
        </w:rPr>
        <w:t>Objetivos Específicos:</w:t>
      </w:r>
    </w:p>
    <w:p w14:paraId="1B9EFA57" w14:textId="77777777" w:rsidR="00C96A54" w:rsidRPr="00C96A54" w:rsidRDefault="00C96A54" w:rsidP="00C96A54">
      <w:pPr>
        <w:pStyle w:val="NormalWeb"/>
        <w:numPr>
          <w:ilvl w:val="0"/>
          <w:numId w:val="12"/>
        </w:numPr>
        <w:jc w:val="both"/>
        <w:rPr>
          <w:rFonts w:ascii="Arial" w:hAnsi="Arial" w:cs="Arial"/>
        </w:rPr>
      </w:pPr>
      <w:r w:rsidRPr="00C96A54">
        <w:rPr>
          <w:rStyle w:val="Textoennegrita"/>
          <w:rFonts w:ascii="Arial" w:hAnsi="Arial" w:cs="Arial"/>
        </w:rPr>
        <w:t>Analizar los conceptos clave y fundamentos teóricos de la administración de compensaciones</w:t>
      </w:r>
      <w:r w:rsidRPr="00C96A54">
        <w:rPr>
          <w:rFonts w:ascii="Arial" w:hAnsi="Arial" w:cs="Arial"/>
        </w:rPr>
        <w:t>, incluyendo los diferentes tipos de compensaciones (salario base, beneficios, incentivos, etc.) y su relación con la motivación y satisfacción de los empleados.</w:t>
      </w:r>
    </w:p>
    <w:p w14:paraId="3CF69048" w14:textId="77777777" w:rsidR="00C96A54" w:rsidRPr="00C96A54" w:rsidRDefault="00C96A54" w:rsidP="00C96A54">
      <w:pPr>
        <w:pStyle w:val="NormalWeb"/>
        <w:numPr>
          <w:ilvl w:val="0"/>
          <w:numId w:val="12"/>
        </w:numPr>
        <w:jc w:val="both"/>
        <w:rPr>
          <w:rFonts w:ascii="Arial" w:hAnsi="Arial" w:cs="Arial"/>
        </w:rPr>
      </w:pPr>
      <w:r w:rsidRPr="00C96A54">
        <w:rPr>
          <w:rStyle w:val="Textoennegrita"/>
          <w:rFonts w:ascii="Arial" w:hAnsi="Arial" w:cs="Arial"/>
        </w:rPr>
        <w:t>Explorar las mejores prácticas y tendencias actuales en la gestión de compensaciones</w:t>
      </w:r>
      <w:r w:rsidRPr="00C96A54">
        <w:rPr>
          <w:rFonts w:ascii="Arial" w:hAnsi="Arial" w:cs="Arial"/>
        </w:rPr>
        <w:t>, revisando estudios de caso y ejemplos reales de empresas que han implementado con éxito políticas de compensación innovadoras y efectivas.</w:t>
      </w:r>
    </w:p>
    <w:p w14:paraId="5A09E83B" w14:textId="77777777" w:rsidR="00C96A54" w:rsidRPr="00C96A54" w:rsidRDefault="00C96A54" w:rsidP="00C96A54">
      <w:pPr>
        <w:pStyle w:val="NormalWeb"/>
        <w:numPr>
          <w:ilvl w:val="0"/>
          <w:numId w:val="12"/>
        </w:numPr>
        <w:jc w:val="both"/>
        <w:rPr>
          <w:rFonts w:ascii="Arial" w:hAnsi="Arial" w:cs="Arial"/>
        </w:rPr>
      </w:pPr>
      <w:r w:rsidRPr="00C96A54">
        <w:rPr>
          <w:rStyle w:val="Textoennegrita"/>
          <w:rFonts w:ascii="Arial" w:hAnsi="Arial" w:cs="Arial"/>
        </w:rPr>
        <w:t>Examinar el marco legal y normativo que regula las compensaciones laborales</w:t>
      </w:r>
      <w:r w:rsidRPr="00C96A54">
        <w:rPr>
          <w:rFonts w:ascii="Arial" w:hAnsi="Arial" w:cs="Arial"/>
        </w:rPr>
        <w:t>, tanto a nivel nacional como internacional, y cómo estas leyes impactan en la formulación de políticas de compensación dentro de las organizaciones.</w:t>
      </w:r>
    </w:p>
    <w:p w14:paraId="491F039D" w14:textId="77777777" w:rsidR="00C96A54" w:rsidRPr="00C96A54" w:rsidRDefault="00C96A54" w:rsidP="00C96A54">
      <w:pPr>
        <w:pStyle w:val="NormalWeb"/>
        <w:numPr>
          <w:ilvl w:val="0"/>
          <w:numId w:val="12"/>
        </w:numPr>
        <w:jc w:val="both"/>
        <w:rPr>
          <w:rFonts w:ascii="Arial" w:hAnsi="Arial" w:cs="Arial"/>
        </w:rPr>
      </w:pPr>
      <w:r w:rsidRPr="00C96A54">
        <w:rPr>
          <w:rStyle w:val="Textoennegrita"/>
          <w:rFonts w:ascii="Arial" w:hAnsi="Arial" w:cs="Arial"/>
        </w:rPr>
        <w:t>Desarrollar habilidades prácticas para la planificación y administración de esquemas de compensación</w:t>
      </w:r>
      <w:r w:rsidRPr="00C96A54">
        <w:rPr>
          <w:rFonts w:ascii="Arial" w:hAnsi="Arial" w:cs="Arial"/>
        </w:rPr>
        <w:t xml:space="preserve"> mediante la aplicación de metodologías y herramientas para la evaluación de puestos, análisis de mercado salarial, y diseño de estructuras salariales competitivas.</w:t>
      </w:r>
    </w:p>
    <w:p w14:paraId="45DA7241" w14:textId="77777777" w:rsidR="00C96A54" w:rsidRPr="00C96A54" w:rsidRDefault="00C96A54" w:rsidP="00C96A54">
      <w:pPr>
        <w:pStyle w:val="NormalWeb"/>
        <w:numPr>
          <w:ilvl w:val="0"/>
          <w:numId w:val="12"/>
        </w:numPr>
        <w:jc w:val="both"/>
        <w:rPr>
          <w:rFonts w:ascii="Arial" w:hAnsi="Arial" w:cs="Arial"/>
        </w:rPr>
      </w:pPr>
      <w:r w:rsidRPr="00C96A54">
        <w:rPr>
          <w:rStyle w:val="Textoennegrita"/>
          <w:rFonts w:ascii="Arial" w:hAnsi="Arial" w:cs="Arial"/>
        </w:rPr>
        <w:t>Investigar el impacto de las compensaciones en la retención y atracción de talento</w:t>
      </w:r>
      <w:r w:rsidRPr="00C96A54">
        <w:rPr>
          <w:rFonts w:ascii="Arial" w:hAnsi="Arial" w:cs="Arial"/>
        </w:rPr>
        <w:t xml:space="preserve"> en diferentes tipos de organizaciones, identificando estrategias específicas que pueden ser utilizadas para mejorar la lealtad y el compromiso de los empleados a través de una adecuada gestión de compensaciones.</w:t>
      </w:r>
    </w:p>
    <w:p w14:paraId="685E07BF" w14:textId="77777777" w:rsidR="00C96A54" w:rsidRPr="00C96A54" w:rsidRDefault="00C96A54" w:rsidP="00C96A54">
      <w:pPr>
        <w:pStyle w:val="NormalWeb"/>
        <w:numPr>
          <w:ilvl w:val="0"/>
          <w:numId w:val="12"/>
        </w:numPr>
        <w:jc w:val="both"/>
        <w:rPr>
          <w:rFonts w:ascii="Arial" w:hAnsi="Arial" w:cs="Arial"/>
        </w:rPr>
      </w:pPr>
      <w:r w:rsidRPr="00C96A54">
        <w:rPr>
          <w:rStyle w:val="Textoennegrita"/>
          <w:rFonts w:ascii="Arial" w:hAnsi="Arial" w:cs="Arial"/>
        </w:rPr>
        <w:t>Fomentar la capacidad crítica para evaluar y ajustar los sistemas de compensación en función de la evolución del mercado laboral</w:t>
      </w:r>
      <w:r w:rsidRPr="00C96A54">
        <w:rPr>
          <w:rFonts w:ascii="Arial" w:hAnsi="Arial" w:cs="Arial"/>
        </w:rPr>
        <w:t xml:space="preserve"> y las necesidades cambiantes de la organización, asegurando su alineación con los objetivos estratégicos y la cultura organizacional.</w:t>
      </w:r>
    </w:p>
    <w:p w14:paraId="0003BA04" w14:textId="2A03C947" w:rsidR="0036458D" w:rsidRPr="00C96A54" w:rsidRDefault="0036458D" w:rsidP="00C96A54">
      <w:pPr>
        <w:jc w:val="both"/>
        <w:rPr>
          <w:rFonts w:ascii="Arial" w:hAnsi="Arial" w:cs="Arial"/>
          <w:sz w:val="24"/>
          <w:szCs w:val="24"/>
        </w:rPr>
      </w:pPr>
    </w:p>
    <w:p w14:paraId="57A0915D" w14:textId="1ED256FE" w:rsidR="00FC7DD6" w:rsidRDefault="00FC7DD6" w:rsidP="00C96A54">
      <w:pPr>
        <w:tabs>
          <w:tab w:val="left" w:pos="3285"/>
        </w:tabs>
      </w:pPr>
    </w:p>
    <w:p w14:paraId="2DD075F4" w14:textId="77777777" w:rsidR="00C96A54" w:rsidRDefault="00C96A54" w:rsidP="00C96A54">
      <w:pPr>
        <w:tabs>
          <w:tab w:val="left" w:pos="3285"/>
        </w:tabs>
        <w:rPr>
          <w:b/>
          <w:bCs/>
        </w:rPr>
      </w:pPr>
    </w:p>
    <w:p w14:paraId="100E2B08" w14:textId="480CCAE4" w:rsidR="0036458D" w:rsidRDefault="0036458D" w:rsidP="00C96A54">
      <w:pPr>
        <w:tabs>
          <w:tab w:val="left" w:pos="3285"/>
        </w:tabs>
        <w:jc w:val="center"/>
        <w:rPr>
          <w:b/>
          <w:bCs/>
        </w:rPr>
      </w:pPr>
      <w:r w:rsidRPr="0036458D">
        <w:rPr>
          <w:b/>
          <w:bCs/>
        </w:rPr>
        <w:lastRenderedPageBreak/>
        <w:t>INTRODUCCION</w:t>
      </w:r>
    </w:p>
    <w:p w14:paraId="7337318C" w14:textId="2774B4BB" w:rsidR="0036458D" w:rsidRDefault="0036458D" w:rsidP="0036458D">
      <w:pPr>
        <w:tabs>
          <w:tab w:val="left" w:pos="3285"/>
        </w:tabs>
        <w:jc w:val="center"/>
        <w:rPr>
          <w:b/>
          <w:bCs/>
        </w:rPr>
      </w:pPr>
    </w:p>
    <w:p w14:paraId="335E88B6" w14:textId="3149E569" w:rsidR="00C96A54" w:rsidRPr="00C96A54" w:rsidRDefault="00C96A54" w:rsidP="00C96A54">
      <w:pPr>
        <w:spacing w:before="100" w:beforeAutospacing="1" w:after="100" w:afterAutospacing="1" w:line="240" w:lineRule="auto"/>
        <w:jc w:val="both"/>
        <w:rPr>
          <w:rFonts w:ascii="Arial" w:eastAsia="Times New Roman" w:hAnsi="Arial" w:cs="Arial"/>
          <w:lang w:eastAsia="es-MX"/>
        </w:rPr>
      </w:pPr>
      <w:r w:rsidRPr="00C96A54">
        <w:rPr>
          <w:rFonts w:ascii="Arial" w:eastAsia="Times New Roman" w:hAnsi="Arial" w:cs="Arial"/>
          <w:lang w:eastAsia="es-MX"/>
        </w:rPr>
        <w:t>En un entorno empresarial cada vez más competitivo y globalizado, la administración de las compensaciones ha emergido como un pilar fundamental en la gestión del talento dentro de las organizaciones. Las compensaciones, entendidas como el conjunto de recompensas que los empleados reciben a cambio de su trabajo, no solo representan un costo para las empresas, sino que también son una inversión estratégica que impacta directamente en la motivación, el rendimiento y la retención de los empleados.</w:t>
      </w:r>
    </w:p>
    <w:p w14:paraId="4CAF7E37" w14:textId="77777777" w:rsidR="00C96A54" w:rsidRPr="00C96A54" w:rsidRDefault="00C96A54" w:rsidP="00C96A54">
      <w:pPr>
        <w:spacing w:before="100" w:beforeAutospacing="1" w:after="100" w:afterAutospacing="1" w:line="240" w:lineRule="auto"/>
        <w:jc w:val="both"/>
        <w:rPr>
          <w:rFonts w:ascii="Arial" w:eastAsia="Times New Roman" w:hAnsi="Arial" w:cs="Arial"/>
          <w:lang w:eastAsia="es-MX"/>
        </w:rPr>
      </w:pPr>
      <w:r w:rsidRPr="00C96A54">
        <w:rPr>
          <w:rFonts w:ascii="Arial" w:eastAsia="Times New Roman" w:hAnsi="Arial" w:cs="Arial"/>
          <w:lang w:eastAsia="es-MX"/>
        </w:rPr>
        <w:t>Esta antología busca ofrecer una visión comprensiva y actualizada sobre la administración de compensaciones, un área clave de los recursos humanos que abarca desde el diseño de políticas salariales hasta la implementación de programas de beneficios e incentivos. A través de una selección cuidadosa de artículos, estudios de caso y textos académicos, esta obra se propone dotar a estudiantes, profesionales y académicos de una herramienta indispensable para entender y gestionar los sistemas de compensación de manera efectiva.</w:t>
      </w:r>
    </w:p>
    <w:p w14:paraId="0389E47E" w14:textId="77777777" w:rsidR="00C96A54" w:rsidRPr="00C96A54" w:rsidRDefault="00C96A54" w:rsidP="00C96A54">
      <w:pPr>
        <w:spacing w:before="100" w:beforeAutospacing="1" w:after="100" w:afterAutospacing="1" w:line="240" w:lineRule="auto"/>
        <w:jc w:val="both"/>
        <w:rPr>
          <w:rFonts w:ascii="Arial" w:eastAsia="Times New Roman" w:hAnsi="Arial" w:cs="Arial"/>
          <w:lang w:eastAsia="es-MX"/>
        </w:rPr>
      </w:pPr>
      <w:r w:rsidRPr="00C96A54">
        <w:rPr>
          <w:rFonts w:ascii="Arial" w:eastAsia="Times New Roman" w:hAnsi="Arial" w:cs="Arial"/>
          <w:lang w:eastAsia="es-MX"/>
        </w:rPr>
        <w:t>La estructura de la antología está organizada en varias secciones que abordan los principales aspectos de la administración de las compensaciones. Iniciaremos con una exploración de los conceptos fundamentales, como la definición de compensaciones, sus tipos y la teoría que sustenta su importancia en la gestión de recursos humanos. A continuación, se discutirán las prácticas y tendencias actuales en compensaciones, incluyendo las estrategias de compensación total, el papel de la equidad interna y externa, y la importancia de la flexibilidad en los paquetes de compensación.</w:t>
      </w:r>
    </w:p>
    <w:p w14:paraId="5C0F6773" w14:textId="77777777" w:rsidR="00C96A54" w:rsidRPr="00C96A54" w:rsidRDefault="00C96A54" w:rsidP="00C96A54">
      <w:pPr>
        <w:spacing w:before="100" w:beforeAutospacing="1" w:after="100" w:afterAutospacing="1" w:line="240" w:lineRule="auto"/>
        <w:jc w:val="both"/>
        <w:rPr>
          <w:rFonts w:ascii="Arial" w:eastAsia="Times New Roman" w:hAnsi="Arial" w:cs="Arial"/>
          <w:lang w:eastAsia="es-MX"/>
        </w:rPr>
      </w:pPr>
      <w:r w:rsidRPr="00C96A54">
        <w:rPr>
          <w:rFonts w:ascii="Arial" w:eastAsia="Times New Roman" w:hAnsi="Arial" w:cs="Arial"/>
          <w:lang w:eastAsia="es-MX"/>
        </w:rPr>
        <w:t>Asimismo, se incluye un análisis detallado del marco legal y normativo que regula las compensaciones en diferentes contextos, proporcionando una comprensión sólida de las obligaciones legales y los desafíos que enfrentan las organizaciones al diseñar sus políticas de compensación. La antología también examina el impacto de las compensaciones en la atracción y retención de talento, así como su papel en la alineación de los objetivos individuales con los objetivos estratégicos de la organización.</w:t>
      </w:r>
    </w:p>
    <w:p w14:paraId="56009106" w14:textId="77777777" w:rsidR="00C96A54" w:rsidRPr="00C96A54" w:rsidRDefault="00C96A54" w:rsidP="00C96A54">
      <w:pPr>
        <w:spacing w:before="100" w:beforeAutospacing="1" w:after="100" w:afterAutospacing="1" w:line="240" w:lineRule="auto"/>
        <w:jc w:val="both"/>
        <w:rPr>
          <w:rFonts w:ascii="Arial" w:eastAsia="Times New Roman" w:hAnsi="Arial" w:cs="Arial"/>
          <w:lang w:eastAsia="es-MX"/>
        </w:rPr>
      </w:pPr>
      <w:r w:rsidRPr="00C96A54">
        <w:rPr>
          <w:rFonts w:ascii="Arial" w:eastAsia="Times New Roman" w:hAnsi="Arial" w:cs="Arial"/>
          <w:lang w:eastAsia="es-MX"/>
        </w:rPr>
        <w:t>Finalmente, esta antología ofrece herramientas prácticas y estudios de caso que ilustran cómo diferentes organizaciones han abordado los desafíos de la administración de compensaciones, proporcionando ejemplos concretos de éxito y aprendizaje.</w:t>
      </w:r>
    </w:p>
    <w:p w14:paraId="6EC882BF" w14:textId="77777777" w:rsidR="00C96A54" w:rsidRPr="00C96A54" w:rsidRDefault="00C96A54" w:rsidP="00C96A54">
      <w:pPr>
        <w:spacing w:before="100" w:beforeAutospacing="1" w:after="100" w:afterAutospacing="1" w:line="240" w:lineRule="auto"/>
        <w:jc w:val="both"/>
        <w:rPr>
          <w:rFonts w:ascii="Arial" w:eastAsia="Times New Roman" w:hAnsi="Arial" w:cs="Arial"/>
          <w:lang w:eastAsia="es-MX"/>
        </w:rPr>
      </w:pPr>
      <w:r w:rsidRPr="00C96A54">
        <w:rPr>
          <w:rFonts w:ascii="Arial" w:eastAsia="Times New Roman" w:hAnsi="Arial" w:cs="Arial"/>
          <w:lang w:eastAsia="es-MX"/>
        </w:rPr>
        <w:t>En resumen, esta antología es un recurso esencial para quienes buscan profundizar en el conocimiento de la administración de las compensaciones y su impacto en la sostenibilidad y el éxito organizacional. A medida que navegues por sus páginas, encontrarás no solo teoría y análisis, sino también aplicaciones prácticas que te permitirán implementar y gestionar sistemas de compensación de manera eficaz y adaptada a las necesidades de tu organización.</w:t>
      </w:r>
    </w:p>
    <w:p w14:paraId="434640ED" w14:textId="79359983" w:rsidR="0036458D" w:rsidRPr="00C96A54" w:rsidRDefault="0036458D" w:rsidP="0036458D">
      <w:pPr>
        <w:tabs>
          <w:tab w:val="left" w:pos="3285"/>
        </w:tabs>
        <w:jc w:val="center"/>
        <w:rPr>
          <w:b/>
          <w:bCs/>
        </w:rPr>
      </w:pPr>
    </w:p>
    <w:p w14:paraId="184F397E" w14:textId="325D56D7" w:rsidR="0036458D" w:rsidRDefault="0036458D" w:rsidP="0036458D">
      <w:pPr>
        <w:tabs>
          <w:tab w:val="left" w:pos="3285"/>
        </w:tabs>
        <w:jc w:val="center"/>
        <w:rPr>
          <w:b/>
          <w:bCs/>
        </w:rPr>
      </w:pPr>
    </w:p>
    <w:p w14:paraId="2EA46BEC" w14:textId="77777777" w:rsidR="00FC7DD6" w:rsidRDefault="00FC7DD6" w:rsidP="00C96A54">
      <w:pPr>
        <w:tabs>
          <w:tab w:val="left" w:pos="3285"/>
        </w:tabs>
        <w:rPr>
          <w:b/>
          <w:bCs/>
          <w:color w:val="000000"/>
        </w:rPr>
      </w:pPr>
    </w:p>
    <w:p w14:paraId="7B15D500" w14:textId="77777777" w:rsidR="00FC7DD6" w:rsidRDefault="00FC7DD6" w:rsidP="0036458D">
      <w:pPr>
        <w:tabs>
          <w:tab w:val="left" w:pos="3285"/>
        </w:tabs>
        <w:jc w:val="center"/>
        <w:rPr>
          <w:b/>
          <w:bCs/>
          <w:color w:val="000000"/>
        </w:rPr>
      </w:pPr>
    </w:p>
    <w:p w14:paraId="70BCABE6" w14:textId="0F996BB2" w:rsidR="0036458D" w:rsidRDefault="00FC7DD6" w:rsidP="0036458D">
      <w:pPr>
        <w:tabs>
          <w:tab w:val="left" w:pos="3285"/>
        </w:tabs>
        <w:jc w:val="center"/>
        <w:rPr>
          <w:b/>
          <w:bCs/>
          <w:color w:val="000000"/>
        </w:rPr>
      </w:pPr>
      <w:r>
        <w:rPr>
          <w:b/>
          <w:bCs/>
          <w:color w:val="000000"/>
        </w:rPr>
        <w:lastRenderedPageBreak/>
        <w:t>1.</w:t>
      </w:r>
      <w:r w:rsidRPr="00FC7DD6">
        <w:rPr>
          <w:b/>
          <w:bCs/>
          <w:color w:val="000000"/>
        </w:rPr>
        <w:t>Introducción a la administración de la compensación</w:t>
      </w:r>
    </w:p>
    <w:p w14:paraId="0BC54789" w14:textId="2A560B44" w:rsidR="00FC7DD6" w:rsidRDefault="00FC7DD6" w:rsidP="0036458D">
      <w:pPr>
        <w:tabs>
          <w:tab w:val="left" w:pos="3285"/>
        </w:tabs>
        <w:jc w:val="center"/>
        <w:rPr>
          <w:b/>
          <w:bCs/>
          <w:color w:val="000000"/>
        </w:rPr>
      </w:pPr>
    </w:p>
    <w:p w14:paraId="41FB07E5" w14:textId="61E5B635" w:rsidR="00FC7DD6" w:rsidRPr="00FC7DD6" w:rsidRDefault="00FC7DD6" w:rsidP="00FC7DD6">
      <w:pPr>
        <w:tabs>
          <w:tab w:val="left" w:pos="3285"/>
        </w:tabs>
        <w:jc w:val="both"/>
        <w:rPr>
          <w:rFonts w:ascii="Arial" w:hAnsi="Arial" w:cs="Arial"/>
          <w:b/>
          <w:bCs/>
          <w:color w:val="000000"/>
          <w:sz w:val="24"/>
          <w:szCs w:val="24"/>
        </w:rPr>
      </w:pPr>
      <w:r w:rsidRPr="00FC7DD6">
        <w:rPr>
          <w:rFonts w:ascii="Arial" w:hAnsi="Arial" w:cs="Arial"/>
          <w:b/>
          <w:bCs/>
          <w:color w:val="000000"/>
          <w:sz w:val="24"/>
          <w:szCs w:val="24"/>
        </w:rPr>
        <w:t>Concepto de Administración de las Compensaciones</w:t>
      </w:r>
    </w:p>
    <w:p w14:paraId="7A73BA84" w14:textId="77777777" w:rsidR="00FC7DD6" w:rsidRPr="00FC7DD6" w:rsidRDefault="00FC7DD6" w:rsidP="00FC7DD6">
      <w:pPr>
        <w:pStyle w:val="NormalWeb"/>
        <w:shd w:val="clear" w:color="auto" w:fill="FFFFFF"/>
        <w:jc w:val="both"/>
        <w:rPr>
          <w:rFonts w:ascii="Arial" w:hAnsi="Arial" w:cs="Arial"/>
          <w:color w:val="28292C"/>
        </w:rPr>
      </w:pPr>
      <w:r w:rsidRPr="00FC7DD6">
        <w:rPr>
          <w:rFonts w:ascii="Arial" w:hAnsi="Arial" w:cs="Arial"/>
          <w:color w:val="28292C"/>
        </w:rPr>
        <w:t>La compensación laboral es un conjunto integral de </w:t>
      </w:r>
      <w:hyperlink r:id="rId11" w:history="1">
        <w:r w:rsidRPr="00FC7DD6">
          <w:rPr>
            <w:rStyle w:val="Hipervnculo"/>
            <w:rFonts w:ascii="Arial" w:hAnsi="Arial" w:cs="Arial"/>
            <w:color w:val="000000"/>
            <w:u w:val="none"/>
          </w:rPr>
          <w:t>beneficios para empleados</w:t>
        </w:r>
      </w:hyperlink>
      <w:r w:rsidRPr="00FC7DD6">
        <w:rPr>
          <w:rFonts w:ascii="Arial" w:hAnsi="Arial" w:cs="Arial"/>
          <w:color w:val="28292C"/>
        </w:rPr>
        <w:t> que reciben a cambio de su tiempo y esfuerzo en el trabajo. </w:t>
      </w:r>
    </w:p>
    <w:p w14:paraId="44C754E9" w14:textId="77777777" w:rsidR="00FC7DD6" w:rsidRPr="00FC7DD6" w:rsidRDefault="00FC7DD6" w:rsidP="00FC7DD6">
      <w:pPr>
        <w:pStyle w:val="NormalWeb"/>
        <w:shd w:val="clear" w:color="auto" w:fill="FFFFFF"/>
        <w:jc w:val="both"/>
        <w:rPr>
          <w:rFonts w:ascii="Arial" w:hAnsi="Arial" w:cs="Arial"/>
          <w:color w:val="28292C"/>
        </w:rPr>
      </w:pPr>
      <w:r w:rsidRPr="00FC7DD6">
        <w:rPr>
          <w:rFonts w:ascii="Arial" w:hAnsi="Arial" w:cs="Arial"/>
          <w:color w:val="28292C"/>
        </w:rPr>
        <w:t>Esta puede incluir la remuneración monetaria, pero también incentivos adicionales, como vales de despensa, seguro médico, bonos, vacaciones extra y más.</w:t>
      </w:r>
    </w:p>
    <w:p w14:paraId="2E114B55" w14:textId="5E8C54D9" w:rsidR="00FC7DD6" w:rsidRDefault="00FC7DD6" w:rsidP="00FC7DD6">
      <w:pPr>
        <w:pStyle w:val="NormalWeb"/>
        <w:shd w:val="clear" w:color="auto" w:fill="FFFFFF"/>
        <w:jc w:val="both"/>
        <w:rPr>
          <w:rFonts w:ascii="Arial" w:hAnsi="Arial" w:cs="Arial"/>
          <w:color w:val="28292C"/>
        </w:rPr>
      </w:pPr>
      <w:r w:rsidRPr="00FC7DD6">
        <w:rPr>
          <w:rFonts w:ascii="Arial" w:hAnsi="Arial" w:cs="Arial"/>
          <w:color w:val="28292C"/>
        </w:rPr>
        <w:t>En diversos sectores, la compensación laboral se ha vuelto un tema de relevancia, no solo para los empleados sino también para los empleadores, pues ayuda a atraer talento y disminuir la </w:t>
      </w:r>
      <w:hyperlink r:id="rId12" w:history="1">
        <w:r w:rsidRPr="00FC7DD6">
          <w:rPr>
            <w:rStyle w:val="Hipervnculo"/>
            <w:rFonts w:ascii="Arial" w:hAnsi="Arial" w:cs="Arial"/>
            <w:color w:val="000000"/>
            <w:u w:val="none"/>
          </w:rPr>
          <w:t>rotación de personal</w:t>
        </w:r>
      </w:hyperlink>
      <w:r w:rsidRPr="00FC7DD6">
        <w:rPr>
          <w:rFonts w:ascii="Arial" w:hAnsi="Arial" w:cs="Arial"/>
          <w:color w:val="28292C"/>
        </w:rPr>
        <w:t>, por lo que muchas organizaciones están mejorando sus esquemas de beneficios.</w:t>
      </w:r>
    </w:p>
    <w:p w14:paraId="489FEA3D" w14:textId="6B9C9ED5" w:rsidR="00FC7DD6" w:rsidRDefault="00FC7DD6" w:rsidP="00FC7DD6">
      <w:pPr>
        <w:pStyle w:val="NormalWeb"/>
        <w:shd w:val="clear" w:color="auto" w:fill="FFFFFF"/>
        <w:jc w:val="both"/>
        <w:rPr>
          <w:rFonts w:ascii="Arial" w:hAnsi="Arial" w:cs="Arial"/>
          <w:color w:val="28292C"/>
        </w:rPr>
      </w:pPr>
      <w:r>
        <w:rPr>
          <w:rFonts w:ascii="Arial" w:hAnsi="Arial" w:cs="Arial"/>
          <w:color w:val="28292C"/>
        </w:rPr>
        <w:t>Las compensaciones pueden ser por Ley, monetarias y no monetarias (salario emocional), como parte de estas</w:t>
      </w:r>
      <w:sdt>
        <w:sdtPr>
          <w:rPr>
            <w:rFonts w:ascii="Arial" w:hAnsi="Arial" w:cs="Arial"/>
            <w:color w:val="28292C"/>
          </w:rPr>
          <w:id w:val="1469783600"/>
          <w:citation/>
        </w:sdtPr>
        <w:sdtEndPr/>
        <w:sdtContent>
          <w:r>
            <w:rPr>
              <w:rFonts w:ascii="Arial" w:hAnsi="Arial" w:cs="Arial"/>
              <w:color w:val="28292C"/>
            </w:rPr>
            <w:fldChar w:fldCharType="begin"/>
          </w:r>
          <w:r>
            <w:rPr>
              <w:rFonts w:ascii="Arial" w:hAnsi="Arial" w:cs="Arial"/>
              <w:color w:val="28292C"/>
            </w:rPr>
            <w:instrText xml:space="preserve">CITATION end24 \l 2058 </w:instrText>
          </w:r>
          <w:r>
            <w:rPr>
              <w:rFonts w:ascii="Arial" w:hAnsi="Arial" w:cs="Arial"/>
              <w:color w:val="28292C"/>
            </w:rPr>
            <w:fldChar w:fldCharType="separate"/>
          </w:r>
          <w:r>
            <w:rPr>
              <w:rFonts w:ascii="Arial" w:hAnsi="Arial" w:cs="Arial"/>
              <w:noProof/>
              <w:color w:val="28292C"/>
            </w:rPr>
            <w:t xml:space="preserve"> </w:t>
          </w:r>
          <w:r w:rsidRPr="00FC7DD6">
            <w:rPr>
              <w:rFonts w:ascii="Arial" w:hAnsi="Arial" w:cs="Arial"/>
              <w:noProof/>
              <w:color w:val="28292C"/>
            </w:rPr>
            <w:t>(endenred, 2024)</w:t>
          </w:r>
          <w:r>
            <w:rPr>
              <w:rFonts w:ascii="Arial" w:hAnsi="Arial" w:cs="Arial"/>
              <w:color w:val="28292C"/>
            </w:rPr>
            <w:fldChar w:fldCharType="end"/>
          </w:r>
        </w:sdtContent>
      </w:sdt>
      <w:r>
        <w:rPr>
          <w:rFonts w:ascii="Arial" w:hAnsi="Arial" w:cs="Arial"/>
          <w:color w:val="28292C"/>
        </w:rPr>
        <w:t>.</w:t>
      </w:r>
    </w:p>
    <w:p w14:paraId="5EC0AA88" w14:textId="3D9CFF25" w:rsidR="00FC7DD6" w:rsidRDefault="00D62B9C" w:rsidP="00FC7DD6">
      <w:pPr>
        <w:pStyle w:val="NormalWeb"/>
        <w:shd w:val="clear" w:color="auto" w:fill="FFFFFF"/>
        <w:jc w:val="both"/>
        <w:rPr>
          <w:rFonts w:ascii="Arial" w:hAnsi="Arial" w:cs="Arial"/>
          <w:b/>
          <w:bCs/>
          <w:color w:val="28292C"/>
        </w:rPr>
      </w:pPr>
      <w:r w:rsidRPr="00D62B9C">
        <w:rPr>
          <w:rFonts w:ascii="Arial" w:hAnsi="Arial" w:cs="Arial"/>
          <w:b/>
          <w:bCs/>
          <w:color w:val="28292C"/>
        </w:rPr>
        <w:t>Teorías de la motivación</w:t>
      </w:r>
    </w:p>
    <w:p w14:paraId="3EE5A8AD" w14:textId="77777777" w:rsidR="00D62B9C" w:rsidRPr="00D62B9C" w:rsidRDefault="00D62B9C" w:rsidP="00D62B9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D62B9C">
        <w:rPr>
          <w:rFonts w:ascii="Arial" w:eastAsia="Times New Roman" w:hAnsi="Arial" w:cs="Arial"/>
          <w:color w:val="000000"/>
          <w:sz w:val="24"/>
          <w:szCs w:val="24"/>
          <w:lang w:eastAsia="es-MX"/>
        </w:rPr>
        <w:t>La motivación laboral es un aspecto fundamental en cualquier entorno laboral. Comprender las teorías que subyacen a la motivación de los empleados es esencial para los líderes y gerentes que buscan fomentar un entorno laboral productivo y satisfactorio. A lo largo de la historia, se han propuesto varias teorías para explicar por qué los empleados se sienten motivados en el trabajo. En este artículo, exploraremos las 9 principales teorías de la motivación laboral y examinaremos cómo influyen en el comportamiento y el desempeño de los empleados en el lugar de trabajo.</w:t>
      </w:r>
    </w:p>
    <w:p w14:paraId="0B84C8B2" w14:textId="77777777" w:rsidR="00D62B9C" w:rsidRPr="00D62B9C" w:rsidRDefault="00D62B9C" w:rsidP="00D62B9C">
      <w:pPr>
        <w:spacing w:before="100" w:beforeAutospacing="1" w:after="100" w:afterAutospacing="1" w:line="240" w:lineRule="auto"/>
        <w:jc w:val="both"/>
        <w:outlineLvl w:val="1"/>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1. Teoría de la jerarquía de necesidades de Maslow</w:t>
      </w:r>
    </w:p>
    <w:p w14:paraId="001411F6"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Abraham Maslow propuso la teoría de la jerarquía de necesidades, que establece que las personas tienen diferentes niveles de necesidades que deben satisfacerse en un orden jerárquico. Según Maslow, las necesidades básicas, como la alimentación, el agua y el refugio, deben satisfacerse antes de que las necesidades de orden superior, como la autoestima y la autorrealización, puedan abordarse. En el contexto laboral, esta teoría sugiere que los líderes deben entender y abordar las necesidades individuales de sus empleados para motivarlos adecuadamente.</w:t>
      </w:r>
    </w:p>
    <w:p w14:paraId="1D01ADD0"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2. Teoría de la motivación-higiene de Herzberg</w:t>
      </w:r>
    </w:p>
    <w:p w14:paraId="6475B4D1"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 xml:space="preserve">Frederick Herzberg desarrolló la teoría de la motivación-higiene, también conocida como la teoría de los dos factores. Esta teoría sostiene que existen factores motivadores, como el crecimiento personal y el reconocimiento, y factores higiénicos, como las condiciones de trabajo y la remuneración, que influyen en la </w:t>
      </w:r>
      <w:r w:rsidRPr="00D62B9C">
        <w:rPr>
          <w:rFonts w:ascii="Arial" w:eastAsia="Times New Roman" w:hAnsi="Arial" w:cs="Arial"/>
          <w:color w:val="000000"/>
          <w:sz w:val="24"/>
          <w:szCs w:val="24"/>
          <w:shd w:val="clear" w:color="auto" w:fill="FFFFFF"/>
          <w:lang w:eastAsia="es-MX"/>
        </w:rPr>
        <w:lastRenderedPageBreak/>
        <w:t>satisfacción laboral de los empleados. Herzberg argumentó que la satisfacción en el trabajo se relaciona con los factores motivadores, mientras que la insatisfacción está asociada con los factores higiénicos.</w:t>
      </w:r>
    </w:p>
    <w:p w14:paraId="12A69C81"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3. Teoría de la equidad de Adams</w:t>
      </w:r>
    </w:p>
    <w:p w14:paraId="1CCECDE4"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La teoría de la equidad de Adams postula que los individuos se comparan con otros para evaluar la equidad en sus relaciones laborales. Si un empleado percibe que sus contribuciones son justamente recompensadas en comparación con sus colegas, experimentará satisfacción. Por el contrario, si siente que no se le trata equitativamente, es probable que experimente descontento y desmotivación en el trabajo.</w:t>
      </w:r>
    </w:p>
    <w:p w14:paraId="44BD732D"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4. Teoría de la fijación de metas de Locke</w:t>
      </w:r>
    </w:p>
    <w:p w14:paraId="32F86CE6"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La teoría de la fijación de metas de Edwin Locke enfatiza la importancia de establecer metas claras y desafiantes para motivar a los empleados. Locke sugiere que las metas específicas y alcanzables pueden mejorar el rendimiento y la motivación de los individuos, siempre y cuando exista un compromiso genuino con el logro de dichas metas. Esta teoría subraya la importancia de la retroalimentación constante y la revisión de metas para mantener alta la motivación de los empleados.</w:t>
      </w:r>
    </w:p>
    <w:p w14:paraId="7F768E70"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 xml:space="preserve">5. Teoría de la expectativa de </w:t>
      </w:r>
      <w:proofErr w:type="spellStart"/>
      <w:r w:rsidRPr="00D62B9C">
        <w:rPr>
          <w:rFonts w:ascii="Arial" w:eastAsia="Times New Roman" w:hAnsi="Arial" w:cs="Arial"/>
          <w:b/>
          <w:bCs/>
          <w:color w:val="000000"/>
          <w:sz w:val="24"/>
          <w:szCs w:val="24"/>
          <w:shd w:val="clear" w:color="auto" w:fill="FFFFFF"/>
          <w:lang w:eastAsia="es-MX"/>
        </w:rPr>
        <w:t>Vroom</w:t>
      </w:r>
      <w:proofErr w:type="spellEnd"/>
    </w:p>
    <w:p w14:paraId="02436B8F"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proofErr w:type="spellStart"/>
      <w:r w:rsidRPr="00D62B9C">
        <w:rPr>
          <w:rFonts w:ascii="Arial" w:eastAsia="Times New Roman" w:hAnsi="Arial" w:cs="Arial"/>
          <w:color w:val="000000"/>
          <w:sz w:val="24"/>
          <w:szCs w:val="24"/>
          <w:shd w:val="clear" w:color="auto" w:fill="FFFFFF"/>
          <w:lang w:eastAsia="es-MX"/>
        </w:rPr>
        <w:t>Victor</w:t>
      </w:r>
      <w:proofErr w:type="spellEnd"/>
      <w:r w:rsidRPr="00D62B9C">
        <w:rPr>
          <w:rFonts w:ascii="Arial" w:eastAsia="Times New Roman" w:hAnsi="Arial" w:cs="Arial"/>
          <w:color w:val="000000"/>
          <w:sz w:val="24"/>
          <w:szCs w:val="24"/>
          <w:shd w:val="clear" w:color="auto" w:fill="FFFFFF"/>
          <w:lang w:eastAsia="es-MX"/>
        </w:rPr>
        <w:t xml:space="preserve"> </w:t>
      </w:r>
      <w:proofErr w:type="spellStart"/>
      <w:r w:rsidRPr="00D62B9C">
        <w:rPr>
          <w:rFonts w:ascii="Arial" w:eastAsia="Times New Roman" w:hAnsi="Arial" w:cs="Arial"/>
          <w:color w:val="000000"/>
          <w:sz w:val="24"/>
          <w:szCs w:val="24"/>
          <w:shd w:val="clear" w:color="auto" w:fill="FFFFFF"/>
          <w:lang w:eastAsia="es-MX"/>
        </w:rPr>
        <w:t>Vroom</w:t>
      </w:r>
      <w:proofErr w:type="spellEnd"/>
      <w:r w:rsidRPr="00D62B9C">
        <w:rPr>
          <w:rFonts w:ascii="Arial" w:eastAsia="Times New Roman" w:hAnsi="Arial" w:cs="Arial"/>
          <w:color w:val="000000"/>
          <w:sz w:val="24"/>
          <w:szCs w:val="24"/>
          <w:shd w:val="clear" w:color="auto" w:fill="FFFFFF"/>
          <w:lang w:eastAsia="es-MX"/>
        </w:rPr>
        <w:t xml:space="preserve"> desarrolló la teoría de la expectativa, que se basa en la idea de que las personas tomarán decisiones sobre su comportamiento en función de las expectativas de resultados esperados. Según esta teoría, los empleados evalúan la relación entre el esfuerzo que ponen en una tarea, el desempeño que logran y la recompensa que reciben. Si los empleados perciben que sus esfuerzos conducirán a un buen desempeño y a una recompensa significativa, estarán más motivados para trabajar duro y lograr objetivos.</w:t>
      </w:r>
    </w:p>
    <w:p w14:paraId="6F81ECA4"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6. Teoría de la motivación de la adquisición-aprendizaje de McClelland</w:t>
      </w:r>
    </w:p>
    <w:p w14:paraId="66604969"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La teoría de la motivación de la adquisición-aprendizaje de David McClelland sugiere que las personas tienen diferentes motivaciones inherentes, como la necesidad de logro, la necesidad de afiliación y la necesidad de poder. Según esta teoría, los individuos con una fuerte necesidad de logro tienden a esforzarse por alcanzar metas desafiantes y recibir retroalimentación constante. Por otro lado, las personas con una alta necesidad de poder buscan influir en los demás y tomar decisiones significativas en el trabajo.</w:t>
      </w:r>
    </w:p>
    <w:p w14:paraId="16ED3F67"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7. Teoría del reforzamiento de Skinner</w:t>
      </w:r>
    </w:p>
    <w:p w14:paraId="26A6085E"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 xml:space="preserve">Burrhus Skinner propuso la teoría del reforzamiento, que se centra en cómo las consecuencias del comportamiento pueden influir en la motivación. Según Skinner, </w:t>
      </w:r>
      <w:r w:rsidRPr="00D62B9C">
        <w:rPr>
          <w:rFonts w:ascii="Arial" w:eastAsia="Times New Roman" w:hAnsi="Arial" w:cs="Arial"/>
          <w:color w:val="000000"/>
          <w:sz w:val="24"/>
          <w:szCs w:val="24"/>
          <w:shd w:val="clear" w:color="auto" w:fill="FFFFFF"/>
          <w:lang w:eastAsia="es-MX"/>
        </w:rPr>
        <w:lastRenderedPageBreak/>
        <w:t>el refuerzo positivo, como el elogio y las recompensas, aumenta la probabilidad de que un comportamiento se repita, mientras que el refuerzo negativo, como la eliminación de consecuencias negativas, también puede ser motivador. Por otro lado, el castigo puede disminuir la probabilidad de que un comportamiento se repita.</w:t>
      </w:r>
    </w:p>
    <w:p w14:paraId="4A9BCF98"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8. Teoría de la autorregulación de Bandura</w:t>
      </w:r>
    </w:p>
    <w:p w14:paraId="5677E511"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 xml:space="preserve">Albert Bandura propuso la teoría de la autorregulación, que se basa en la idea de que las personas pueden regular su propio comportamiento a través de la autoobservación, la autoevaluación y la </w:t>
      </w:r>
      <w:proofErr w:type="spellStart"/>
      <w:r w:rsidRPr="00D62B9C">
        <w:rPr>
          <w:rFonts w:ascii="Arial" w:eastAsia="Times New Roman" w:hAnsi="Arial" w:cs="Arial"/>
          <w:color w:val="000000"/>
          <w:sz w:val="24"/>
          <w:szCs w:val="24"/>
          <w:shd w:val="clear" w:color="auto" w:fill="FFFFFF"/>
          <w:lang w:eastAsia="es-MX"/>
        </w:rPr>
        <w:t>autorrefuerzo</w:t>
      </w:r>
      <w:proofErr w:type="spellEnd"/>
      <w:r w:rsidRPr="00D62B9C">
        <w:rPr>
          <w:rFonts w:ascii="Arial" w:eastAsia="Times New Roman" w:hAnsi="Arial" w:cs="Arial"/>
          <w:color w:val="000000"/>
          <w:sz w:val="24"/>
          <w:szCs w:val="24"/>
          <w:shd w:val="clear" w:color="auto" w:fill="FFFFFF"/>
          <w:lang w:eastAsia="es-MX"/>
        </w:rPr>
        <w:t xml:space="preserve">. Según Bandura, los individuos establecen metas personales, monitorean su progreso hacia esas metas y se recompensan a sí mismos por el logro de </w:t>
      </w:r>
      <w:proofErr w:type="gramStart"/>
      <w:r w:rsidRPr="00D62B9C">
        <w:rPr>
          <w:rFonts w:ascii="Arial" w:eastAsia="Times New Roman" w:hAnsi="Arial" w:cs="Arial"/>
          <w:color w:val="000000"/>
          <w:sz w:val="24"/>
          <w:szCs w:val="24"/>
          <w:shd w:val="clear" w:color="auto" w:fill="FFFFFF"/>
          <w:lang w:eastAsia="es-MX"/>
        </w:rPr>
        <w:t>las mismas</w:t>
      </w:r>
      <w:proofErr w:type="gramEnd"/>
      <w:r w:rsidRPr="00D62B9C">
        <w:rPr>
          <w:rFonts w:ascii="Arial" w:eastAsia="Times New Roman" w:hAnsi="Arial" w:cs="Arial"/>
          <w:color w:val="000000"/>
          <w:sz w:val="24"/>
          <w:szCs w:val="24"/>
          <w:shd w:val="clear" w:color="auto" w:fill="FFFFFF"/>
          <w:lang w:eastAsia="es-MX"/>
        </w:rPr>
        <w:t>. Esta teoría enfatiza la importancia de la autoeficacia y la motivación intrínseca en el logro de objetivos personales y profesionales.</w:t>
      </w:r>
    </w:p>
    <w:p w14:paraId="509B97C3" w14:textId="77777777" w:rsidR="00D62B9C" w:rsidRPr="00D62B9C" w:rsidRDefault="00D62B9C" w:rsidP="00D62B9C">
      <w:pPr>
        <w:spacing w:before="100" w:beforeAutospacing="1" w:after="100" w:afterAutospacing="1" w:line="240" w:lineRule="auto"/>
        <w:jc w:val="both"/>
        <w:outlineLvl w:val="2"/>
        <w:rPr>
          <w:rFonts w:ascii="Arial" w:eastAsia="Times New Roman" w:hAnsi="Arial" w:cs="Arial"/>
          <w:b/>
          <w:bCs/>
          <w:color w:val="000000"/>
          <w:sz w:val="24"/>
          <w:szCs w:val="24"/>
          <w:shd w:val="clear" w:color="auto" w:fill="FFFFFF"/>
          <w:lang w:eastAsia="es-MX"/>
        </w:rPr>
      </w:pPr>
      <w:r w:rsidRPr="00D62B9C">
        <w:rPr>
          <w:rFonts w:ascii="Arial" w:eastAsia="Times New Roman" w:hAnsi="Arial" w:cs="Arial"/>
          <w:b/>
          <w:bCs/>
          <w:color w:val="000000"/>
          <w:sz w:val="24"/>
          <w:szCs w:val="24"/>
          <w:shd w:val="clear" w:color="auto" w:fill="FFFFFF"/>
          <w:lang w:eastAsia="es-MX"/>
        </w:rPr>
        <w:t xml:space="preserve">9. Teoría del flujo de </w:t>
      </w:r>
      <w:proofErr w:type="spellStart"/>
      <w:r w:rsidRPr="00D62B9C">
        <w:rPr>
          <w:rFonts w:ascii="Arial" w:eastAsia="Times New Roman" w:hAnsi="Arial" w:cs="Arial"/>
          <w:b/>
          <w:bCs/>
          <w:color w:val="000000"/>
          <w:sz w:val="24"/>
          <w:szCs w:val="24"/>
          <w:shd w:val="clear" w:color="auto" w:fill="FFFFFF"/>
          <w:lang w:eastAsia="es-MX"/>
        </w:rPr>
        <w:t>Csikszentmihalyi</w:t>
      </w:r>
      <w:proofErr w:type="spellEnd"/>
    </w:p>
    <w:p w14:paraId="7C1A04D4" w14:textId="77777777" w:rsidR="00D62B9C" w:rsidRP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proofErr w:type="spellStart"/>
      <w:r w:rsidRPr="00D62B9C">
        <w:rPr>
          <w:rFonts w:ascii="Arial" w:eastAsia="Times New Roman" w:hAnsi="Arial" w:cs="Arial"/>
          <w:color w:val="000000"/>
          <w:sz w:val="24"/>
          <w:szCs w:val="24"/>
          <w:shd w:val="clear" w:color="auto" w:fill="FFFFFF"/>
          <w:lang w:eastAsia="es-MX"/>
        </w:rPr>
        <w:t>Mihaly</w:t>
      </w:r>
      <w:proofErr w:type="spellEnd"/>
      <w:r w:rsidRPr="00D62B9C">
        <w:rPr>
          <w:rFonts w:ascii="Arial" w:eastAsia="Times New Roman" w:hAnsi="Arial" w:cs="Arial"/>
          <w:color w:val="000000"/>
          <w:sz w:val="24"/>
          <w:szCs w:val="24"/>
          <w:shd w:val="clear" w:color="auto" w:fill="FFFFFF"/>
          <w:lang w:eastAsia="es-MX"/>
        </w:rPr>
        <w:t xml:space="preserve"> </w:t>
      </w:r>
      <w:proofErr w:type="spellStart"/>
      <w:r w:rsidRPr="00D62B9C">
        <w:rPr>
          <w:rFonts w:ascii="Arial" w:eastAsia="Times New Roman" w:hAnsi="Arial" w:cs="Arial"/>
          <w:color w:val="000000"/>
          <w:sz w:val="24"/>
          <w:szCs w:val="24"/>
          <w:shd w:val="clear" w:color="auto" w:fill="FFFFFF"/>
          <w:lang w:eastAsia="es-MX"/>
        </w:rPr>
        <w:t>Csikszentmihalyi</w:t>
      </w:r>
      <w:proofErr w:type="spellEnd"/>
      <w:r w:rsidRPr="00D62B9C">
        <w:rPr>
          <w:rFonts w:ascii="Arial" w:eastAsia="Times New Roman" w:hAnsi="Arial" w:cs="Arial"/>
          <w:color w:val="000000"/>
          <w:sz w:val="24"/>
          <w:szCs w:val="24"/>
          <w:shd w:val="clear" w:color="auto" w:fill="FFFFFF"/>
          <w:lang w:eastAsia="es-MX"/>
        </w:rPr>
        <w:t xml:space="preserve"> introdujo la teoría del flujo, que describe un estado mental de inmersión total y disfrute en una actividad desafiante. Según esta teoría, las personas experimentan flujo cuando están completamente involucradas en una tarea que les proporciona un equilibrio óptimo entre desafío y habilidad. En el entorno laboral, experimentar flujo puede llevar a una mayor motivación, mejora del rendimiento y una sensación de realización personal.</w:t>
      </w:r>
    </w:p>
    <w:p w14:paraId="0D3835ED" w14:textId="5C99E7B2" w:rsidR="00D62B9C" w:rsidRDefault="00D62B9C" w:rsidP="00D62B9C">
      <w:pPr>
        <w:spacing w:before="100" w:beforeAutospacing="1" w:after="100" w:afterAutospacing="1" w:line="240" w:lineRule="auto"/>
        <w:jc w:val="both"/>
        <w:rPr>
          <w:rFonts w:ascii="Arial" w:eastAsia="Times New Roman" w:hAnsi="Arial" w:cs="Arial"/>
          <w:color w:val="000000"/>
          <w:sz w:val="24"/>
          <w:szCs w:val="24"/>
          <w:shd w:val="clear" w:color="auto" w:fill="FFFFFF"/>
          <w:lang w:eastAsia="es-MX"/>
        </w:rPr>
      </w:pPr>
      <w:r w:rsidRPr="00D62B9C">
        <w:rPr>
          <w:rFonts w:ascii="Arial" w:eastAsia="Times New Roman" w:hAnsi="Arial" w:cs="Arial"/>
          <w:color w:val="000000"/>
          <w:sz w:val="24"/>
          <w:szCs w:val="24"/>
          <w:shd w:val="clear" w:color="auto" w:fill="FFFFFF"/>
          <w:lang w:eastAsia="es-MX"/>
        </w:rPr>
        <w:t>En conclusión, las teorías de la motivación laboral ofrecen una variedad de perspectivas sobre lo que impulsa el comportamiento humano en el trabajo. Comprender estas teorías puede ayudar a los líderes a diseñar estrategias efectivas para motivar y comprometer a sus empleados, lo que a su vez puede llevar a un mayor rendimiento, satisfacción laboral y bienestar en el lugar de trabajo</w:t>
      </w:r>
      <w:sdt>
        <w:sdtPr>
          <w:rPr>
            <w:rFonts w:ascii="Arial" w:eastAsia="Times New Roman" w:hAnsi="Arial" w:cs="Arial"/>
            <w:color w:val="000000"/>
            <w:sz w:val="24"/>
            <w:szCs w:val="24"/>
            <w:shd w:val="clear" w:color="auto" w:fill="FFFFFF"/>
            <w:lang w:eastAsia="es-MX"/>
          </w:rPr>
          <w:id w:val="-165632829"/>
          <w:citation/>
        </w:sdtPr>
        <w:sdtEndPr/>
        <w:sdtContent>
          <w:r>
            <w:rPr>
              <w:rFonts w:ascii="Arial" w:eastAsia="Times New Roman" w:hAnsi="Arial" w:cs="Arial"/>
              <w:color w:val="000000"/>
              <w:sz w:val="24"/>
              <w:szCs w:val="24"/>
              <w:shd w:val="clear" w:color="auto" w:fill="FFFFFF"/>
              <w:lang w:eastAsia="es-MX"/>
            </w:rPr>
            <w:fldChar w:fldCharType="begin"/>
          </w:r>
          <w:r>
            <w:rPr>
              <w:rFonts w:ascii="Arial" w:eastAsia="Times New Roman" w:hAnsi="Arial" w:cs="Arial"/>
              <w:color w:val="000000"/>
              <w:sz w:val="24"/>
              <w:szCs w:val="24"/>
              <w:shd w:val="clear" w:color="auto" w:fill="FFFFFF"/>
              <w:lang w:eastAsia="es-MX"/>
            </w:rPr>
            <w:instrText xml:space="preserve"> CITATION men24 \l 2058 </w:instrText>
          </w:r>
          <w:r>
            <w:rPr>
              <w:rFonts w:ascii="Arial" w:eastAsia="Times New Roman" w:hAnsi="Arial" w:cs="Arial"/>
              <w:color w:val="000000"/>
              <w:sz w:val="24"/>
              <w:szCs w:val="24"/>
              <w:shd w:val="clear" w:color="auto" w:fill="FFFFFF"/>
              <w:lang w:eastAsia="es-MX"/>
            </w:rPr>
            <w:fldChar w:fldCharType="separate"/>
          </w:r>
          <w:r>
            <w:rPr>
              <w:rFonts w:ascii="Arial" w:eastAsia="Times New Roman" w:hAnsi="Arial" w:cs="Arial"/>
              <w:noProof/>
              <w:color w:val="000000"/>
              <w:sz w:val="24"/>
              <w:szCs w:val="24"/>
              <w:shd w:val="clear" w:color="auto" w:fill="FFFFFF"/>
              <w:lang w:eastAsia="es-MX"/>
            </w:rPr>
            <w:t xml:space="preserve"> </w:t>
          </w:r>
          <w:r w:rsidRPr="00D62B9C">
            <w:rPr>
              <w:rFonts w:ascii="Arial" w:eastAsia="Times New Roman" w:hAnsi="Arial" w:cs="Arial"/>
              <w:noProof/>
              <w:color w:val="000000"/>
              <w:sz w:val="24"/>
              <w:szCs w:val="24"/>
              <w:shd w:val="clear" w:color="auto" w:fill="FFFFFF"/>
              <w:lang w:eastAsia="es-MX"/>
            </w:rPr>
            <w:t>(mentesabiertas, 2024)</w:t>
          </w:r>
          <w:r>
            <w:rPr>
              <w:rFonts w:ascii="Arial" w:eastAsia="Times New Roman" w:hAnsi="Arial" w:cs="Arial"/>
              <w:color w:val="000000"/>
              <w:sz w:val="24"/>
              <w:szCs w:val="24"/>
              <w:shd w:val="clear" w:color="auto" w:fill="FFFFFF"/>
              <w:lang w:eastAsia="es-MX"/>
            </w:rPr>
            <w:fldChar w:fldCharType="end"/>
          </w:r>
        </w:sdtContent>
      </w:sdt>
      <w:r w:rsidRPr="00D62B9C">
        <w:rPr>
          <w:rFonts w:ascii="Arial" w:eastAsia="Times New Roman" w:hAnsi="Arial" w:cs="Arial"/>
          <w:color w:val="000000"/>
          <w:sz w:val="24"/>
          <w:szCs w:val="24"/>
          <w:shd w:val="clear" w:color="auto" w:fill="FFFFFF"/>
          <w:lang w:eastAsia="es-MX"/>
        </w:rPr>
        <w:t>.</w:t>
      </w:r>
    </w:p>
    <w:p w14:paraId="175A7A7F" w14:textId="0E0651C0" w:rsidR="00D62B9C" w:rsidRPr="00D62B9C" w:rsidRDefault="00D62B9C" w:rsidP="00A52E8D">
      <w:pPr>
        <w:spacing w:before="100" w:beforeAutospacing="1" w:after="100" w:afterAutospacing="1" w:line="240" w:lineRule="auto"/>
        <w:jc w:val="both"/>
        <w:rPr>
          <w:rFonts w:ascii="Arial" w:eastAsia="Times New Roman" w:hAnsi="Arial" w:cs="Arial"/>
          <w:b/>
          <w:bCs/>
          <w:sz w:val="24"/>
          <w:szCs w:val="24"/>
          <w:shd w:val="clear" w:color="auto" w:fill="FFFFFF"/>
          <w:lang w:eastAsia="es-MX"/>
        </w:rPr>
      </w:pPr>
      <w:r w:rsidRPr="00A52E8D">
        <w:rPr>
          <w:rFonts w:ascii="Arial" w:eastAsia="Times New Roman" w:hAnsi="Arial" w:cs="Arial"/>
          <w:b/>
          <w:bCs/>
          <w:sz w:val="24"/>
          <w:szCs w:val="24"/>
          <w:shd w:val="clear" w:color="auto" w:fill="FFFFFF"/>
          <w:lang w:eastAsia="es-MX"/>
        </w:rPr>
        <w:t>Salario emocional y clima laboral</w:t>
      </w:r>
    </w:p>
    <w:p w14:paraId="2FA921F5" w14:textId="77777777" w:rsidR="00A52E8D" w:rsidRPr="00A52E8D" w:rsidRDefault="00A52E8D" w:rsidP="00A52E8D">
      <w:pPr>
        <w:pStyle w:val="NormalWeb"/>
        <w:shd w:val="clear" w:color="auto" w:fill="FFFFFF"/>
        <w:spacing w:before="0" w:beforeAutospacing="0"/>
        <w:jc w:val="both"/>
        <w:rPr>
          <w:rFonts w:ascii="Roboto-Regular" w:hAnsi="Roboto-Regular"/>
        </w:rPr>
      </w:pPr>
      <w:r w:rsidRPr="00A52E8D">
        <w:rPr>
          <w:rFonts w:ascii="Roboto-Regular" w:hAnsi="Roboto-Regular"/>
        </w:rPr>
        <w:t>El llamado sueldo emocional de una empresa se asienta sobre la idea de reconocer y valorar las emociones y necesidades de los empleados, brindando beneficios intangibles que contribuyen a su felicidad y </w:t>
      </w:r>
      <w:hyperlink r:id="rId13" w:history="1">
        <w:r w:rsidRPr="00A52E8D">
          <w:rPr>
            <w:rStyle w:val="Hipervnculo"/>
            <w:rFonts w:ascii="Roboto-Regular" w:hAnsi="Roboto-Regular"/>
            <w:color w:val="auto"/>
          </w:rPr>
          <w:t>motivación en el trabajo</w:t>
        </w:r>
      </w:hyperlink>
      <w:r w:rsidRPr="00A52E8D">
        <w:rPr>
          <w:rFonts w:ascii="Roboto-Regular" w:hAnsi="Roboto-Regular"/>
        </w:rPr>
        <w:t>. Al final, se trata de</w:t>
      </w:r>
      <w:r w:rsidRPr="00A52E8D">
        <w:rPr>
          <w:rFonts w:ascii="Roboto-Bold" w:hAnsi="Roboto-Bold"/>
        </w:rPr>
        <w:t> generar un clima</w:t>
      </w:r>
      <w:r w:rsidRPr="00A52E8D">
        <w:rPr>
          <w:rFonts w:ascii="Roboto-Regular" w:hAnsi="Roboto-Regular"/>
        </w:rPr>
        <w:t> laboral </w:t>
      </w:r>
      <w:r w:rsidRPr="00A52E8D">
        <w:rPr>
          <w:rFonts w:ascii="Roboto-Bold" w:hAnsi="Roboto-Bold"/>
        </w:rPr>
        <w:t>positivo</w:t>
      </w:r>
      <w:r w:rsidRPr="00A52E8D">
        <w:rPr>
          <w:rFonts w:ascii="Roboto-Regular" w:hAnsi="Roboto-Regular"/>
        </w:rPr>
        <w:t> </w:t>
      </w:r>
      <w:r w:rsidRPr="00A52E8D">
        <w:rPr>
          <w:rFonts w:ascii="Roboto-Bold" w:hAnsi="Roboto-Bold"/>
        </w:rPr>
        <w:t>que promueva la lealtad, el compromiso y la productividad</w:t>
      </w:r>
      <w:r w:rsidRPr="00A52E8D">
        <w:rPr>
          <w:rFonts w:ascii="Roboto-Regular" w:hAnsi="Roboto-Regular"/>
        </w:rPr>
        <w:t> de los trabajadores. </w:t>
      </w:r>
    </w:p>
    <w:p w14:paraId="068890EB" w14:textId="77777777" w:rsidR="00A52E8D" w:rsidRPr="00A52E8D" w:rsidRDefault="00A52E8D" w:rsidP="00A52E8D">
      <w:pPr>
        <w:pStyle w:val="NormalWeb"/>
        <w:shd w:val="clear" w:color="auto" w:fill="FFFFFF"/>
        <w:spacing w:before="0" w:beforeAutospacing="0" w:after="0" w:afterAutospacing="0"/>
        <w:jc w:val="both"/>
        <w:rPr>
          <w:rFonts w:ascii="Roboto-Regular" w:hAnsi="Roboto-Regular"/>
        </w:rPr>
      </w:pPr>
      <w:r w:rsidRPr="00A52E8D">
        <w:rPr>
          <w:rFonts w:ascii="Roboto-Regular" w:hAnsi="Roboto-Regular"/>
        </w:rPr>
        <w:t>Desde este punto de vista, el salario emocional puede traducirse en promover prácticas y políticas que fomenten un entorno laboral saludable, así como desarrollar estrategias de </w:t>
      </w:r>
      <w:hyperlink r:id="rId14" w:history="1">
        <w:r w:rsidRPr="00A52E8D">
          <w:rPr>
            <w:rStyle w:val="Hipervnculo"/>
            <w:rFonts w:ascii="Roboto-Regular" w:hAnsi="Roboto-Regular"/>
            <w:color w:val="auto"/>
          </w:rPr>
          <w:t>gestión del talento</w:t>
        </w:r>
      </w:hyperlink>
      <w:r w:rsidRPr="00A52E8D">
        <w:rPr>
          <w:rFonts w:ascii="Roboto-Regular" w:hAnsi="Roboto-Regular"/>
        </w:rPr>
        <w:t> que vayan más allá de la remuneración económica, y que consideren las necesidades emocionales y personales de los empleados. Los incentivos no económicos en forma de </w:t>
      </w:r>
      <w:r w:rsidRPr="00A52E8D">
        <w:rPr>
          <w:rFonts w:ascii="Roboto-Bold" w:hAnsi="Roboto-Bold"/>
        </w:rPr>
        <w:t>experiencias, aprendizajes, formación, etc. son un buen ejemplo de sueldo emocional.</w:t>
      </w:r>
    </w:p>
    <w:p w14:paraId="4AF51338" w14:textId="5522D0E9" w:rsidR="00D62B9C" w:rsidRDefault="00A52E8D" w:rsidP="00FC7DD6">
      <w:pPr>
        <w:pStyle w:val="NormalWeb"/>
        <w:shd w:val="clear" w:color="auto" w:fill="FFFFFF"/>
        <w:jc w:val="both"/>
        <w:rPr>
          <w:rFonts w:ascii="Arial" w:hAnsi="Arial" w:cs="Arial"/>
          <w:b/>
          <w:bCs/>
          <w:color w:val="28292C"/>
        </w:rPr>
      </w:pPr>
      <w:r w:rsidRPr="00A52E8D">
        <w:rPr>
          <w:rFonts w:ascii="Arial" w:hAnsi="Arial" w:cs="Arial"/>
          <w:b/>
          <w:bCs/>
          <w:color w:val="28292C"/>
        </w:rPr>
        <w:lastRenderedPageBreak/>
        <w:t>Algunas ventajas:</w:t>
      </w:r>
    </w:p>
    <w:p w14:paraId="526F7076" w14:textId="51DF938C" w:rsidR="00A52E8D" w:rsidRPr="00A52E8D" w:rsidRDefault="00A52E8D" w:rsidP="00A52E8D">
      <w:pPr>
        <w:numPr>
          <w:ilvl w:val="0"/>
          <w:numId w:val="2"/>
        </w:numPr>
        <w:shd w:val="clear" w:color="auto" w:fill="FFFFFF"/>
        <w:spacing w:before="180" w:after="180" w:line="240" w:lineRule="auto"/>
        <w:jc w:val="both"/>
        <w:rPr>
          <w:rFonts w:ascii="Arial" w:eastAsia="Times New Roman" w:hAnsi="Arial" w:cs="Arial"/>
          <w:color w:val="464646"/>
          <w:sz w:val="20"/>
          <w:szCs w:val="20"/>
          <w:lang w:eastAsia="es-MX"/>
        </w:rPr>
      </w:pPr>
      <w:r w:rsidRPr="00A52E8D">
        <w:rPr>
          <w:rFonts w:ascii="Arial" w:eastAsia="Times New Roman" w:hAnsi="Arial" w:cs="Arial"/>
          <w:b/>
          <w:bCs/>
          <w:color w:val="464646"/>
          <w:sz w:val="20"/>
          <w:szCs w:val="20"/>
          <w:lang w:eastAsia="es-MX"/>
        </w:rPr>
        <w:t>Flexibilidad</w:t>
      </w:r>
      <w:r w:rsidRPr="00A52E8D">
        <w:rPr>
          <w:rFonts w:ascii="Arial" w:eastAsia="Times New Roman" w:hAnsi="Arial" w:cs="Arial"/>
          <w:color w:val="464646"/>
          <w:sz w:val="20"/>
          <w:szCs w:val="20"/>
          <w:lang w:eastAsia="es-MX"/>
        </w:rPr>
        <w:br/>
        <w:t>La gestión de nuestro tiempo es un aspecto fundamental para el bienestar y el equilibrio personal. Por eso, uno de los ejemplos de salario emocional más valorados tiene que ver, precisamente, con las opciones que ofrecen las empresas en este sentido. Desde la implantación del </w:t>
      </w:r>
      <w:hyperlink r:id="rId15" w:history="1">
        <w:r w:rsidRPr="00A52E8D">
          <w:rPr>
            <w:rFonts w:ascii="Arial" w:eastAsia="Times New Roman" w:hAnsi="Arial" w:cs="Arial"/>
            <w:color w:val="016A7F"/>
            <w:sz w:val="20"/>
            <w:szCs w:val="20"/>
            <w:u w:val="single"/>
            <w:lang w:eastAsia="es-MX"/>
          </w:rPr>
          <w:t>teletrabajo</w:t>
        </w:r>
      </w:hyperlink>
      <w:r w:rsidRPr="00A52E8D">
        <w:rPr>
          <w:rFonts w:ascii="Arial" w:eastAsia="Times New Roman" w:hAnsi="Arial" w:cs="Arial"/>
          <w:color w:val="464646"/>
          <w:sz w:val="20"/>
          <w:szCs w:val="20"/>
          <w:lang w:eastAsia="es-MX"/>
        </w:rPr>
        <w:t> hasta las posibilidades de reducción de jornada, pasando por la adecuación de horarios son muchas las fórmulas para hacer de la flexibilidad laboral un beneficio para los trabajadores. </w:t>
      </w:r>
    </w:p>
    <w:p w14:paraId="183A44FF" w14:textId="4B32610F" w:rsidR="00A52E8D" w:rsidRPr="00A52E8D" w:rsidRDefault="00A52E8D" w:rsidP="00A52E8D">
      <w:pPr>
        <w:numPr>
          <w:ilvl w:val="0"/>
          <w:numId w:val="2"/>
        </w:numPr>
        <w:shd w:val="clear" w:color="auto" w:fill="FFFFFF"/>
        <w:spacing w:before="180" w:after="180" w:line="240" w:lineRule="auto"/>
        <w:jc w:val="both"/>
        <w:rPr>
          <w:rFonts w:ascii="Arial" w:eastAsia="Times New Roman" w:hAnsi="Arial" w:cs="Arial"/>
          <w:color w:val="464646"/>
          <w:sz w:val="20"/>
          <w:szCs w:val="20"/>
          <w:lang w:eastAsia="es-MX"/>
        </w:rPr>
      </w:pPr>
      <w:r w:rsidRPr="00A52E8D">
        <w:rPr>
          <w:rFonts w:ascii="Arial" w:eastAsia="Times New Roman" w:hAnsi="Arial" w:cs="Arial"/>
          <w:b/>
          <w:bCs/>
          <w:color w:val="464646"/>
          <w:sz w:val="20"/>
          <w:szCs w:val="20"/>
          <w:lang w:eastAsia="es-MX"/>
        </w:rPr>
        <w:t>Oportunidades</w:t>
      </w:r>
      <w:r w:rsidRPr="00A52E8D">
        <w:rPr>
          <w:rFonts w:ascii="Arial" w:eastAsia="Times New Roman" w:hAnsi="Arial" w:cs="Arial"/>
          <w:color w:val="464646"/>
          <w:sz w:val="20"/>
          <w:szCs w:val="20"/>
          <w:lang w:eastAsia="es-MX"/>
        </w:rPr>
        <w:br/>
        <w:t>La capacitación profesional es otro de los tipos de salario emocional más populares. La idea es brindar oportunidades de aprendizaje y desarrollo dentro de la organización, impulsando así el compromiso y el sentimiento de pertenencia de los trabajadores. Ofrecer sesiones formativas para aprender o reforzar las llamadas </w:t>
      </w:r>
      <w:proofErr w:type="spellStart"/>
      <w:r w:rsidRPr="00A52E8D">
        <w:rPr>
          <w:rFonts w:ascii="Arial" w:eastAsia="Times New Roman" w:hAnsi="Arial" w:cs="Arial"/>
          <w:i/>
          <w:iCs/>
          <w:color w:val="464646"/>
          <w:sz w:val="20"/>
          <w:szCs w:val="20"/>
          <w:lang w:eastAsia="es-MX"/>
        </w:rPr>
        <w:t>soft</w:t>
      </w:r>
      <w:proofErr w:type="spellEnd"/>
      <w:r w:rsidRPr="00A52E8D">
        <w:rPr>
          <w:rFonts w:ascii="Arial" w:eastAsia="Times New Roman" w:hAnsi="Arial" w:cs="Arial"/>
          <w:i/>
          <w:iCs/>
          <w:color w:val="464646"/>
          <w:sz w:val="20"/>
          <w:szCs w:val="20"/>
          <w:lang w:eastAsia="es-MX"/>
        </w:rPr>
        <w:t xml:space="preserve"> y </w:t>
      </w:r>
      <w:proofErr w:type="spellStart"/>
      <w:r w:rsidRPr="00A52E8D">
        <w:rPr>
          <w:rFonts w:ascii="Arial" w:eastAsia="Times New Roman" w:hAnsi="Arial" w:cs="Arial"/>
          <w:i/>
          <w:iCs/>
          <w:color w:val="464646"/>
          <w:sz w:val="20"/>
          <w:szCs w:val="20"/>
          <w:lang w:eastAsia="es-MX"/>
        </w:rPr>
        <w:t>hard</w:t>
      </w:r>
      <w:proofErr w:type="spellEnd"/>
      <w:r w:rsidRPr="00A52E8D">
        <w:rPr>
          <w:rFonts w:ascii="Arial" w:eastAsia="Times New Roman" w:hAnsi="Arial" w:cs="Arial"/>
          <w:i/>
          <w:iCs/>
          <w:color w:val="464646"/>
          <w:sz w:val="20"/>
          <w:szCs w:val="20"/>
          <w:lang w:eastAsia="es-MX"/>
        </w:rPr>
        <w:t xml:space="preserve"> </w:t>
      </w:r>
      <w:proofErr w:type="spellStart"/>
      <w:r w:rsidRPr="00A52E8D">
        <w:rPr>
          <w:rFonts w:ascii="Arial" w:eastAsia="Times New Roman" w:hAnsi="Arial" w:cs="Arial"/>
          <w:i/>
          <w:iCs/>
          <w:color w:val="464646"/>
          <w:sz w:val="20"/>
          <w:szCs w:val="20"/>
          <w:lang w:eastAsia="es-MX"/>
        </w:rPr>
        <w:t>skills</w:t>
      </w:r>
      <w:proofErr w:type="spellEnd"/>
      <w:r w:rsidRPr="00A52E8D">
        <w:rPr>
          <w:rFonts w:ascii="Arial" w:eastAsia="Times New Roman" w:hAnsi="Arial" w:cs="Arial"/>
          <w:i/>
          <w:iCs/>
          <w:color w:val="464646"/>
          <w:sz w:val="20"/>
          <w:szCs w:val="20"/>
          <w:lang w:eastAsia="es-MX"/>
        </w:rPr>
        <w:t> </w:t>
      </w:r>
      <w:r w:rsidRPr="00A52E8D">
        <w:rPr>
          <w:rFonts w:ascii="Arial" w:eastAsia="Times New Roman" w:hAnsi="Arial" w:cs="Arial"/>
          <w:color w:val="464646"/>
          <w:sz w:val="20"/>
          <w:szCs w:val="20"/>
          <w:lang w:eastAsia="es-MX"/>
        </w:rPr>
        <w:t>- las </w:t>
      </w:r>
      <w:proofErr w:type="spellStart"/>
      <w:r>
        <w:fldChar w:fldCharType="begin"/>
      </w:r>
      <w:r>
        <w:instrText>HYPERLINK "https://www.repsol.com/es/energia-futuro/personas/soft-skills-habilidades-blandas/index.cshtml"</w:instrText>
      </w:r>
      <w:r>
        <w:fldChar w:fldCharType="separate"/>
      </w:r>
      <w:r w:rsidRPr="00A52E8D">
        <w:rPr>
          <w:rFonts w:ascii="Arial" w:eastAsia="Times New Roman" w:hAnsi="Arial" w:cs="Arial"/>
          <w:color w:val="016A7F"/>
          <w:sz w:val="20"/>
          <w:szCs w:val="20"/>
          <w:u w:val="single"/>
          <w:lang w:eastAsia="es-MX"/>
        </w:rPr>
        <w:t>soft</w:t>
      </w:r>
      <w:proofErr w:type="spellEnd"/>
      <w:r w:rsidRPr="00A52E8D">
        <w:rPr>
          <w:rFonts w:ascii="Arial" w:eastAsia="Times New Roman" w:hAnsi="Arial" w:cs="Arial"/>
          <w:color w:val="016A7F"/>
          <w:sz w:val="20"/>
          <w:szCs w:val="20"/>
          <w:u w:val="single"/>
          <w:lang w:eastAsia="es-MX"/>
        </w:rPr>
        <w:t xml:space="preserve"> </w:t>
      </w:r>
      <w:proofErr w:type="spellStart"/>
      <w:r w:rsidRPr="00A52E8D">
        <w:rPr>
          <w:rFonts w:ascii="Arial" w:eastAsia="Times New Roman" w:hAnsi="Arial" w:cs="Arial"/>
          <w:color w:val="016A7F"/>
          <w:sz w:val="20"/>
          <w:szCs w:val="20"/>
          <w:u w:val="single"/>
          <w:lang w:eastAsia="es-MX"/>
        </w:rPr>
        <w:t>skills</w:t>
      </w:r>
      <w:proofErr w:type="spellEnd"/>
      <w:r w:rsidRPr="00A52E8D">
        <w:rPr>
          <w:rFonts w:ascii="Arial" w:eastAsia="Times New Roman" w:hAnsi="Arial" w:cs="Arial"/>
          <w:color w:val="016A7F"/>
          <w:sz w:val="20"/>
          <w:szCs w:val="20"/>
          <w:u w:val="single"/>
          <w:lang w:eastAsia="es-MX"/>
        </w:rPr>
        <w:t xml:space="preserve"> o habilidades blandas</w:t>
      </w:r>
      <w:r>
        <w:fldChar w:fldCharType="end"/>
      </w:r>
      <w:r w:rsidRPr="00A52E8D">
        <w:rPr>
          <w:rFonts w:ascii="Arial" w:eastAsia="Times New Roman" w:hAnsi="Arial" w:cs="Arial"/>
          <w:color w:val="464646"/>
          <w:sz w:val="20"/>
          <w:szCs w:val="20"/>
          <w:lang w:eastAsia="es-MX"/>
        </w:rPr>
        <w:t>, referidas a las habilidades interpersonales y sociales que contribuyen a potenciar las aptitudes comunicativas o de liderazgo; las segundas, habilidades técnicas, basadas en el conocimiento- es una forma eficaz de trasladar al equipo la idea de que hay planes de carrera a futuro dentro de la organización.</w:t>
      </w:r>
    </w:p>
    <w:p w14:paraId="0E75B438" w14:textId="77777777" w:rsidR="00A52E8D" w:rsidRPr="00A52E8D" w:rsidRDefault="00A52E8D" w:rsidP="00A52E8D">
      <w:pPr>
        <w:numPr>
          <w:ilvl w:val="0"/>
          <w:numId w:val="2"/>
        </w:numPr>
        <w:shd w:val="clear" w:color="auto" w:fill="FFFFFF"/>
        <w:spacing w:before="180" w:after="180" w:line="240" w:lineRule="auto"/>
        <w:jc w:val="both"/>
        <w:rPr>
          <w:rFonts w:ascii="Arial" w:eastAsia="Times New Roman" w:hAnsi="Arial" w:cs="Arial"/>
          <w:color w:val="464646"/>
          <w:sz w:val="20"/>
          <w:szCs w:val="20"/>
          <w:lang w:eastAsia="es-MX"/>
        </w:rPr>
      </w:pPr>
      <w:r w:rsidRPr="00A52E8D">
        <w:rPr>
          <w:rFonts w:ascii="Arial" w:eastAsia="Times New Roman" w:hAnsi="Arial" w:cs="Arial"/>
          <w:color w:val="464646"/>
          <w:sz w:val="20"/>
          <w:szCs w:val="20"/>
          <w:lang w:eastAsia="es-MX"/>
        </w:rPr>
        <w:t>Medidas para promover el equilibrio entre la vida personal y profesional</w:t>
      </w:r>
      <w:r w:rsidRPr="00A52E8D">
        <w:rPr>
          <w:rFonts w:ascii="Arial" w:eastAsia="Times New Roman" w:hAnsi="Arial" w:cs="Arial"/>
          <w:color w:val="464646"/>
          <w:sz w:val="20"/>
          <w:szCs w:val="20"/>
          <w:lang w:eastAsia="es-MX"/>
        </w:rPr>
        <w:br/>
        <w:t>Para ser dueños de nuestro tiempo, implementar políticas encaminadas a conciliación de la vida personal y laboral es fundamental. Es muy importante que exista un equilibrio entre la vida personal y la profesional. Ofrecer servicios de comedor, guardería o transporte, días libres extra o permisos para situaciones inesperadas, así como poder gestionar desde el lugar de trabajo tareas domésticas, como ir a la tintorería o recoger la compra o acudir al servicio médico disponible dentro de tu centro de trabajo, son algunos ejemplos de salario emocional en una empresa.</w:t>
      </w:r>
    </w:p>
    <w:p w14:paraId="548F8A0E" w14:textId="66C24FD8" w:rsidR="00A52E8D" w:rsidRPr="00A52E8D" w:rsidRDefault="00A52E8D" w:rsidP="00A52E8D">
      <w:pPr>
        <w:numPr>
          <w:ilvl w:val="0"/>
          <w:numId w:val="2"/>
        </w:numPr>
        <w:shd w:val="clear" w:color="auto" w:fill="FFFFFF"/>
        <w:spacing w:before="180" w:after="180" w:line="240" w:lineRule="auto"/>
        <w:jc w:val="both"/>
        <w:rPr>
          <w:rFonts w:ascii="Arial" w:eastAsia="Times New Roman" w:hAnsi="Arial" w:cs="Arial"/>
          <w:color w:val="464646"/>
          <w:sz w:val="20"/>
          <w:szCs w:val="20"/>
          <w:lang w:eastAsia="es-MX"/>
        </w:rPr>
      </w:pPr>
      <w:r w:rsidRPr="00A52E8D">
        <w:rPr>
          <w:rFonts w:ascii="Arial" w:eastAsia="Times New Roman" w:hAnsi="Arial" w:cs="Arial"/>
          <w:b/>
          <w:bCs/>
          <w:color w:val="464646"/>
          <w:sz w:val="20"/>
          <w:szCs w:val="20"/>
          <w:lang w:eastAsia="es-MX"/>
        </w:rPr>
        <w:t xml:space="preserve">Impulso </w:t>
      </w:r>
      <w:r w:rsidRPr="00A52E8D">
        <w:rPr>
          <w:rFonts w:ascii="Arial" w:eastAsia="Times New Roman" w:hAnsi="Arial" w:cs="Arial"/>
          <w:color w:val="464646"/>
          <w:sz w:val="20"/>
          <w:szCs w:val="20"/>
          <w:lang w:eastAsia="es-MX"/>
        </w:rPr>
        <w:br/>
      </w:r>
      <w:proofErr w:type="spellStart"/>
      <w:r w:rsidRPr="00A52E8D">
        <w:rPr>
          <w:rFonts w:ascii="Arial" w:eastAsia="Times New Roman" w:hAnsi="Arial" w:cs="Arial"/>
          <w:i/>
          <w:iCs/>
          <w:color w:val="464646"/>
          <w:sz w:val="20"/>
          <w:szCs w:val="20"/>
          <w:lang w:eastAsia="es-MX"/>
        </w:rPr>
        <w:t>Mens</w:t>
      </w:r>
      <w:proofErr w:type="spellEnd"/>
      <w:r w:rsidRPr="00A52E8D">
        <w:rPr>
          <w:rFonts w:ascii="Arial" w:eastAsia="Times New Roman" w:hAnsi="Arial" w:cs="Arial"/>
          <w:i/>
          <w:iCs/>
          <w:color w:val="464646"/>
          <w:sz w:val="20"/>
          <w:szCs w:val="20"/>
          <w:lang w:eastAsia="es-MX"/>
        </w:rPr>
        <w:t xml:space="preserve"> sana in corpore sano. </w:t>
      </w:r>
      <w:r w:rsidRPr="00A52E8D">
        <w:rPr>
          <w:rFonts w:ascii="Arial" w:eastAsia="Times New Roman" w:hAnsi="Arial" w:cs="Arial"/>
          <w:color w:val="464646"/>
          <w:sz w:val="20"/>
          <w:szCs w:val="20"/>
          <w:lang w:eastAsia="es-MX"/>
        </w:rPr>
        <w:t>Esta cita latina, una de las más repetidas de la historia, tiene aplicación práctica a la hora de hablar del salario emocional. Trasladarla a la empresa puede ser tan sencillo como incluir zonas de descanso, cafetería, gimnasio… Aunque tampoco está de más realizar campañas informativas sobre temas de bienestar (alimentación, deporte…) e, incluso, organizar actividades que lo promuevan.</w:t>
      </w:r>
    </w:p>
    <w:p w14:paraId="21B02064" w14:textId="66A4414E" w:rsidR="00A52E8D" w:rsidRPr="00A52E8D" w:rsidRDefault="00A52E8D" w:rsidP="00A52E8D">
      <w:pPr>
        <w:numPr>
          <w:ilvl w:val="0"/>
          <w:numId w:val="2"/>
        </w:numPr>
        <w:shd w:val="clear" w:color="auto" w:fill="FFFFFF"/>
        <w:spacing w:before="180" w:after="180" w:line="240" w:lineRule="auto"/>
        <w:jc w:val="both"/>
        <w:rPr>
          <w:rFonts w:ascii="Arial" w:eastAsia="Times New Roman" w:hAnsi="Arial" w:cs="Arial"/>
          <w:color w:val="464646"/>
          <w:sz w:val="20"/>
          <w:szCs w:val="20"/>
          <w:lang w:eastAsia="es-MX"/>
        </w:rPr>
      </w:pPr>
      <w:r w:rsidRPr="00A52E8D">
        <w:rPr>
          <w:rFonts w:ascii="Arial" w:eastAsia="Times New Roman" w:hAnsi="Arial" w:cs="Arial"/>
          <w:b/>
          <w:bCs/>
          <w:color w:val="464646"/>
          <w:sz w:val="20"/>
          <w:szCs w:val="20"/>
          <w:lang w:eastAsia="es-MX"/>
        </w:rPr>
        <w:t xml:space="preserve">Buen </w:t>
      </w:r>
      <w:proofErr w:type="gramStart"/>
      <w:r w:rsidRPr="00A52E8D">
        <w:rPr>
          <w:rFonts w:ascii="Arial" w:eastAsia="Times New Roman" w:hAnsi="Arial" w:cs="Arial"/>
          <w:b/>
          <w:bCs/>
          <w:color w:val="464646"/>
          <w:sz w:val="20"/>
          <w:szCs w:val="20"/>
          <w:lang w:eastAsia="es-MX"/>
        </w:rPr>
        <w:t>clima:-</w:t>
      </w:r>
      <w:proofErr w:type="gramEnd"/>
      <w:r>
        <w:rPr>
          <w:rFonts w:ascii="Arial" w:eastAsia="Times New Roman" w:hAnsi="Arial" w:cs="Arial"/>
          <w:color w:val="464646"/>
          <w:sz w:val="20"/>
          <w:szCs w:val="20"/>
          <w:lang w:eastAsia="es-MX"/>
        </w:rPr>
        <w:t xml:space="preserve"> </w:t>
      </w:r>
      <w:r w:rsidRPr="00A52E8D">
        <w:rPr>
          <w:rFonts w:ascii="Arial" w:eastAsia="Times New Roman" w:hAnsi="Arial" w:cs="Arial"/>
          <w:color w:val="464646"/>
          <w:sz w:val="20"/>
          <w:szCs w:val="20"/>
          <w:lang w:eastAsia="es-MX"/>
        </w:rPr>
        <w:t>Cultivar e impulsar el sentimiento de pertenencia es otro punto a favor de cualquier empresa. Su traducción desde el punto de vista del salario emocional en ejemplos concretos se materializa en iniciativas como la organización de actividades de </w:t>
      </w:r>
      <w:proofErr w:type="spellStart"/>
      <w:r w:rsidRPr="00A52E8D">
        <w:rPr>
          <w:rFonts w:ascii="Arial" w:eastAsia="Times New Roman" w:hAnsi="Arial" w:cs="Arial"/>
          <w:i/>
          <w:iCs/>
          <w:color w:val="464646"/>
          <w:sz w:val="20"/>
          <w:szCs w:val="20"/>
          <w:lang w:eastAsia="es-MX"/>
        </w:rPr>
        <w:t>team</w:t>
      </w:r>
      <w:proofErr w:type="spellEnd"/>
      <w:r w:rsidRPr="00A52E8D">
        <w:rPr>
          <w:rFonts w:ascii="Arial" w:eastAsia="Times New Roman" w:hAnsi="Arial" w:cs="Arial"/>
          <w:i/>
          <w:iCs/>
          <w:color w:val="464646"/>
          <w:sz w:val="20"/>
          <w:szCs w:val="20"/>
          <w:lang w:eastAsia="es-MX"/>
        </w:rPr>
        <w:t xml:space="preserve"> </w:t>
      </w:r>
      <w:proofErr w:type="spellStart"/>
      <w:r w:rsidRPr="00A52E8D">
        <w:rPr>
          <w:rFonts w:ascii="Arial" w:eastAsia="Times New Roman" w:hAnsi="Arial" w:cs="Arial"/>
          <w:i/>
          <w:iCs/>
          <w:color w:val="464646"/>
          <w:sz w:val="20"/>
          <w:szCs w:val="20"/>
          <w:lang w:eastAsia="es-MX"/>
        </w:rPr>
        <w:t>building</w:t>
      </w:r>
      <w:proofErr w:type="spellEnd"/>
      <w:r w:rsidRPr="00A52E8D">
        <w:rPr>
          <w:rFonts w:ascii="Arial" w:eastAsia="Times New Roman" w:hAnsi="Arial" w:cs="Arial"/>
          <w:i/>
          <w:iCs/>
          <w:color w:val="464646"/>
          <w:sz w:val="20"/>
          <w:szCs w:val="20"/>
          <w:lang w:eastAsia="es-MX"/>
        </w:rPr>
        <w:t>, </w:t>
      </w:r>
      <w:r w:rsidRPr="00A52E8D">
        <w:rPr>
          <w:rFonts w:ascii="Arial" w:eastAsia="Times New Roman" w:hAnsi="Arial" w:cs="Arial"/>
          <w:color w:val="464646"/>
          <w:sz w:val="20"/>
          <w:szCs w:val="20"/>
          <w:lang w:eastAsia="es-MX"/>
        </w:rPr>
        <w:t>el fomento de la </w:t>
      </w:r>
      <w:hyperlink r:id="rId16" w:history="1">
        <w:r w:rsidRPr="00A52E8D">
          <w:rPr>
            <w:rFonts w:ascii="Arial" w:eastAsia="Times New Roman" w:hAnsi="Arial" w:cs="Arial"/>
            <w:color w:val="016A7F"/>
            <w:sz w:val="20"/>
            <w:szCs w:val="20"/>
            <w:u w:val="single"/>
            <w:lang w:eastAsia="es-MX"/>
          </w:rPr>
          <w:t>igualdad de oportunidades</w:t>
        </w:r>
      </w:hyperlink>
      <w:hyperlink r:id="rId17" w:history="1">
        <w:r w:rsidRPr="00A52E8D">
          <w:rPr>
            <w:rFonts w:ascii="Arial" w:eastAsia="Times New Roman" w:hAnsi="Arial" w:cs="Arial"/>
            <w:color w:val="016A7F"/>
            <w:sz w:val="20"/>
            <w:szCs w:val="20"/>
            <w:u w:val="single"/>
            <w:lang w:eastAsia="es-MX"/>
          </w:rPr>
          <w:t> en el trabajo</w:t>
        </w:r>
      </w:hyperlink>
      <w:r w:rsidRPr="00A52E8D">
        <w:rPr>
          <w:rFonts w:ascii="Arial" w:eastAsia="Times New Roman" w:hAnsi="Arial" w:cs="Arial"/>
          <w:color w:val="464646"/>
          <w:sz w:val="20"/>
          <w:szCs w:val="20"/>
          <w:lang w:eastAsia="es-MX"/>
        </w:rPr>
        <w:t>, el desarrollo de programas de voluntariado… Cualquier iniciativa que ayude a conocer y compartir los valores de la empresa será bienvenida</w:t>
      </w:r>
      <w:sdt>
        <w:sdtPr>
          <w:rPr>
            <w:rFonts w:ascii="Arial" w:eastAsia="Times New Roman" w:hAnsi="Arial" w:cs="Arial"/>
            <w:color w:val="464646"/>
            <w:sz w:val="20"/>
            <w:szCs w:val="20"/>
            <w:lang w:eastAsia="es-MX"/>
          </w:rPr>
          <w:id w:val="243847222"/>
          <w:citation/>
        </w:sdtPr>
        <w:sdtEndPr/>
        <w:sdtContent>
          <w:r w:rsidR="008F5F7D">
            <w:rPr>
              <w:rFonts w:ascii="Arial" w:eastAsia="Times New Roman" w:hAnsi="Arial" w:cs="Arial"/>
              <w:color w:val="464646"/>
              <w:sz w:val="20"/>
              <w:szCs w:val="20"/>
              <w:lang w:eastAsia="es-MX"/>
            </w:rPr>
            <w:fldChar w:fldCharType="begin"/>
          </w:r>
          <w:r w:rsidR="008F5F7D">
            <w:rPr>
              <w:rFonts w:ascii="Arial" w:eastAsia="Times New Roman" w:hAnsi="Arial" w:cs="Arial"/>
              <w:color w:val="464646"/>
              <w:sz w:val="20"/>
              <w:szCs w:val="20"/>
              <w:lang w:eastAsia="es-MX"/>
            </w:rPr>
            <w:instrText xml:space="preserve"> CITATION Rep24 \l 2058 </w:instrText>
          </w:r>
          <w:r w:rsidR="008F5F7D">
            <w:rPr>
              <w:rFonts w:ascii="Arial" w:eastAsia="Times New Roman" w:hAnsi="Arial" w:cs="Arial"/>
              <w:color w:val="464646"/>
              <w:sz w:val="20"/>
              <w:szCs w:val="20"/>
              <w:lang w:eastAsia="es-MX"/>
            </w:rPr>
            <w:fldChar w:fldCharType="separate"/>
          </w:r>
          <w:r w:rsidR="008F5F7D">
            <w:rPr>
              <w:rFonts w:ascii="Arial" w:eastAsia="Times New Roman" w:hAnsi="Arial" w:cs="Arial"/>
              <w:noProof/>
              <w:color w:val="464646"/>
              <w:sz w:val="20"/>
              <w:szCs w:val="20"/>
              <w:lang w:eastAsia="es-MX"/>
            </w:rPr>
            <w:t xml:space="preserve"> </w:t>
          </w:r>
          <w:r w:rsidR="008F5F7D" w:rsidRPr="008F5F7D">
            <w:rPr>
              <w:rFonts w:ascii="Arial" w:eastAsia="Times New Roman" w:hAnsi="Arial" w:cs="Arial"/>
              <w:noProof/>
              <w:color w:val="464646"/>
              <w:sz w:val="20"/>
              <w:szCs w:val="20"/>
              <w:lang w:eastAsia="es-MX"/>
            </w:rPr>
            <w:t>(Repsol, 2024)</w:t>
          </w:r>
          <w:r w:rsidR="008F5F7D">
            <w:rPr>
              <w:rFonts w:ascii="Arial" w:eastAsia="Times New Roman" w:hAnsi="Arial" w:cs="Arial"/>
              <w:color w:val="464646"/>
              <w:sz w:val="20"/>
              <w:szCs w:val="20"/>
              <w:lang w:eastAsia="es-MX"/>
            </w:rPr>
            <w:fldChar w:fldCharType="end"/>
          </w:r>
        </w:sdtContent>
      </w:sdt>
      <w:r w:rsidRPr="00A52E8D">
        <w:rPr>
          <w:rFonts w:ascii="Arial" w:eastAsia="Times New Roman" w:hAnsi="Arial" w:cs="Arial"/>
          <w:color w:val="464646"/>
          <w:sz w:val="20"/>
          <w:szCs w:val="20"/>
          <w:lang w:eastAsia="es-MX"/>
        </w:rPr>
        <w:t>.</w:t>
      </w:r>
    </w:p>
    <w:p w14:paraId="33B550D0" w14:textId="77777777" w:rsidR="00A52E8D" w:rsidRPr="00A52E8D" w:rsidRDefault="00A52E8D" w:rsidP="00FC7DD6">
      <w:pPr>
        <w:pStyle w:val="NormalWeb"/>
        <w:shd w:val="clear" w:color="auto" w:fill="FFFFFF"/>
        <w:jc w:val="both"/>
        <w:rPr>
          <w:rFonts w:ascii="Arial" w:hAnsi="Arial" w:cs="Arial"/>
          <w:b/>
          <w:bCs/>
          <w:color w:val="28292C"/>
        </w:rPr>
      </w:pPr>
    </w:p>
    <w:p w14:paraId="448BF455" w14:textId="77777777" w:rsidR="00FC7DD6" w:rsidRPr="00FC7DD6" w:rsidRDefault="00FC7DD6" w:rsidP="00FC7DD6">
      <w:pPr>
        <w:tabs>
          <w:tab w:val="left" w:pos="3285"/>
        </w:tabs>
      </w:pPr>
    </w:p>
    <w:p w14:paraId="6998EC0D" w14:textId="2AA49560" w:rsidR="0036458D" w:rsidRDefault="0036458D" w:rsidP="0036458D">
      <w:pPr>
        <w:tabs>
          <w:tab w:val="left" w:pos="3285"/>
        </w:tabs>
        <w:jc w:val="center"/>
        <w:rPr>
          <w:b/>
          <w:bCs/>
        </w:rPr>
      </w:pPr>
    </w:p>
    <w:p w14:paraId="070357E0" w14:textId="264ED13E" w:rsidR="0036458D" w:rsidRDefault="0036458D" w:rsidP="0036458D">
      <w:pPr>
        <w:tabs>
          <w:tab w:val="left" w:pos="3285"/>
        </w:tabs>
        <w:jc w:val="center"/>
        <w:rPr>
          <w:b/>
          <w:bCs/>
        </w:rPr>
      </w:pPr>
    </w:p>
    <w:p w14:paraId="38BDF916" w14:textId="6B09985B" w:rsidR="0036458D" w:rsidRDefault="0036458D" w:rsidP="0036458D">
      <w:pPr>
        <w:tabs>
          <w:tab w:val="left" w:pos="3285"/>
        </w:tabs>
        <w:jc w:val="center"/>
        <w:rPr>
          <w:b/>
          <w:bCs/>
        </w:rPr>
      </w:pPr>
    </w:p>
    <w:p w14:paraId="6A26D351" w14:textId="6E85B8CB" w:rsidR="0036458D" w:rsidRDefault="0036458D" w:rsidP="0036458D">
      <w:pPr>
        <w:tabs>
          <w:tab w:val="left" w:pos="3285"/>
        </w:tabs>
        <w:jc w:val="center"/>
        <w:rPr>
          <w:b/>
          <w:bCs/>
        </w:rPr>
      </w:pPr>
    </w:p>
    <w:p w14:paraId="1B0F32F1" w14:textId="3122104F" w:rsidR="0036458D" w:rsidRDefault="0036458D" w:rsidP="0036458D">
      <w:pPr>
        <w:tabs>
          <w:tab w:val="left" w:pos="3285"/>
        </w:tabs>
        <w:jc w:val="center"/>
        <w:rPr>
          <w:b/>
          <w:bCs/>
        </w:rPr>
      </w:pPr>
    </w:p>
    <w:p w14:paraId="02D8687E" w14:textId="74740056" w:rsidR="0036458D" w:rsidRDefault="008F5F7D" w:rsidP="008F5F7D">
      <w:pPr>
        <w:tabs>
          <w:tab w:val="left" w:pos="3285"/>
        </w:tabs>
        <w:rPr>
          <w:b/>
          <w:bCs/>
        </w:rPr>
      </w:pPr>
      <w:r>
        <w:rPr>
          <w:b/>
          <w:bCs/>
        </w:rPr>
        <w:lastRenderedPageBreak/>
        <w:t>Compensaciones y tipos de compensaciones.</w:t>
      </w:r>
    </w:p>
    <w:p w14:paraId="213DE911" w14:textId="69E32711" w:rsidR="008F5F7D" w:rsidRDefault="008F5F7D" w:rsidP="008F5F7D">
      <w:pPr>
        <w:tabs>
          <w:tab w:val="left" w:pos="3285"/>
        </w:tabs>
        <w:jc w:val="both"/>
        <w:rPr>
          <w:rStyle w:val="Textoennegrita"/>
          <w:rFonts w:ascii="Arial" w:hAnsi="Arial" w:cs="Arial"/>
          <w:color w:val="333333"/>
          <w:sz w:val="24"/>
          <w:szCs w:val="24"/>
          <w:bdr w:val="none" w:sz="0" w:space="0" w:color="auto" w:frame="1"/>
          <w:shd w:val="clear" w:color="auto" w:fill="FFFFFF"/>
        </w:rPr>
      </w:pPr>
      <w:r w:rsidRPr="008F5F7D">
        <w:rPr>
          <w:rFonts w:ascii="Arial" w:hAnsi="Arial" w:cs="Arial"/>
          <w:color w:val="333333"/>
          <w:sz w:val="24"/>
          <w:szCs w:val="24"/>
          <w:shd w:val="clear" w:color="auto" w:fill="FFFFFF"/>
        </w:rPr>
        <w:t>El dinero no es la única forma de compensar a las personas y al talento humano, y a pesar de que está muy bien valorado por los empleados, hay cosas que ni siquiera el dinero puede pagar. Por eso, un buen programa de compensaciones y beneficios debe incluir </w:t>
      </w:r>
      <w:r w:rsidRPr="008F5F7D">
        <w:rPr>
          <w:rStyle w:val="Textoennegrita"/>
          <w:rFonts w:ascii="Arial" w:hAnsi="Arial" w:cs="Arial"/>
          <w:color w:val="333333"/>
          <w:sz w:val="24"/>
          <w:szCs w:val="24"/>
          <w:bdr w:val="none" w:sz="0" w:space="0" w:color="auto" w:frame="1"/>
          <w:shd w:val="clear" w:color="auto" w:fill="FFFFFF"/>
        </w:rPr>
        <w:t>diferentes tipos de compensaciones laborales</w:t>
      </w:r>
      <w:r>
        <w:rPr>
          <w:rStyle w:val="Textoennegrita"/>
          <w:rFonts w:ascii="Arial" w:hAnsi="Arial" w:cs="Arial"/>
          <w:color w:val="333333"/>
          <w:sz w:val="24"/>
          <w:szCs w:val="24"/>
          <w:bdr w:val="none" w:sz="0" w:space="0" w:color="auto" w:frame="1"/>
          <w:shd w:val="clear" w:color="auto" w:fill="FFFFFF"/>
        </w:rPr>
        <w:t>, algunas como:</w:t>
      </w:r>
    </w:p>
    <w:p w14:paraId="08A23E0E" w14:textId="139E8F2E" w:rsidR="008F5F7D" w:rsidRDefault="008F5F7D" w:rsidP="008F5F7D">
      <w:pPr>
        <w:tabs>
          <w:tab w:val="left" w:pos="3285"/>
        </w:tabs>
        <w:jc w:val="both"/>
        <w:rPr>
          <w:rStyle w:val="Textoennegrita"/>
          <w:rFonts w:ascii="Arial" w:hAnsi="Arial" w:cs="Arial"/>
          <w:color w:val="333333"/>
          <w:sz w:val="24"/>
          <w:szCs w:val="24"/>
          <w:bdr w:val="none" w:sz="0" w:space="0" w:color="auto" w:frame="1"/>
          <w:shd w:val="clear" w:color="auto" w:fill="FFFFFF"/>
        </w:rPr>
      </w:pPr>
      <w:r>
        <w:rPr>
          <w:rStyle w:val="Textoennegrita"/>
          <w:rFonts w:ascii="Arial" w:hAnsi="Arial" w:cs="Arial"/>
          <w:color w:val="333333"/>
          <w:sz w:val="24"/>
          <w:szCs w:val="24"/>
          <w:bdr w:val="none" w:sz="0" w:space="0" w:color="auto" w:frame="1"/>
          <w:shd w:val="clear" w:color="auto" w:fill="FFFFFF"/>
        </w:rPr>
        <w:t>Compensaciones por Ley.</w:t>
      </w:r>
    </w:p>
    <w:p w14:paraId="44E79839" w14:textId="3EA6A398" w:rsidR="008F5F7D" w:rsidRDefault="008F5F7D" w:rsidP="008F5F7D">
      <w:pPr>
        <w:tabs>
          <w:tab w:val="left" w:pos="3285"/>
        </w:tabs>
        <w:jc w:val="both"/>
        <w:rPr>
          <w:rStyle w:val="Textoennegrita"/>
          <w:rFonts w:ascii="Arial" w:hAnsi="Arial" w:cs="Arial"/>
          <w:color w:val="333333"/>
          <w:sz w:val="24"/>
          <w:szCs w:val="24"/>
          <w:bdr w:val="none" w:sz="0" w:space="0" w:color="auto" w:frame="1"/>
          <w:shd w:val="clear" w:color="auto" w:fill="FFFFFF"/>
        </w:rPr>
      </w:pPr>
      <w:r>
        <w:rPr>
          <w:rStyle w:val="Textoennegrita"/>
          <w:rFonts w:ascii="Arial" w:hAnsi="Arial" w:cs="Arial"/>
          <w:color w:val="333333"/>
          <w:sz w:val="24"/>
          <w:szCs w:val="24"/>
          <w:bdr w:val="none" w:sz="0" w:space="0" w:color="auto" w:frame="1"/>
          <w:shd w:val="clear" w:color="auto" w:fill="FFFFFF"/>
        </w:rPr>
        <w:t>Compensaciones monetarias.</w:t>
      </w:r>
    </w:p>
    <w:p w14:paraId="19DED48A" w14:textId="54861F37" w:rsidR="008F5F7D" w:rsidRDefault="008F5F7D" w:rsidP="008F5F7D">
      <w:pPr>
        <w:tabs>
          <w:tab w:val="left" w:pos="3285"/>
        </w:tabs>
        <w:jc w:val="both"/>
        <w:rPr>
          <w:rStyle w:val="Textoennegrita"/>
          <w:rFonts w:ascii="Arial" w:hAnsi="Arial" w:cs="Arial"/>
          <w:color w:val="333333"/>
          <w:sz w:val="24"/>
          <w:szCs w:val="24"/>
          <w:bdr w:val="none" w:sz="0" w:space="0" w:color="auto" w:frame="1"/>
          <w:shd w:val="clear" w:color="auto" w:fill="FFFFFF"/>
        </w:rPr>
      </w:pPr>
      <w:r>
        <w:rPr>
          <w:rStyle w:val="Textoennegrita"/>
          <w:rFonts w:ascii="Arial" w:hAnsi="Arial" w:cs="Arial"/>
          <w:color w:val="333333"/>
          <w:sz w:val="24"/>
          <w:szCs w:val="24"/>
          <w:bdr w:val="none" w:sz="0" w:space="0" w:color="auto" w:frame="1"/>
          <w:shd w:val="clear" w:color="auto" w:fill="FFFFFF"/>
        </w:rPr>
        <w:t>Compensaciones no monetarias.</w:t>
      </w:r>
    </w:p>
    <w:p w14:paraId="1E765940" w14:textId="3455D7B1" w:rsidR="001262D7" w:rsidRDefault="001262D7" w:rsidP="001262D7">
      <w:pPr>
        <w:shd w:val="clear" w:color="auto" w:fill="FFFFFF"/>
        <w:spacing w:after="0" w:line="240" w:lineRule="auto"/>
        <w:jc w:val="both"/>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Dentro de un plan de compensación laboral también se pueden incluir una serie de </w:t>
      </w:r>
      <w:r w:rsidRPr="001262D7">
        <w:rPr>
          <w:rFonts w:ascii="Open Sans" w:eastAsia="Times New Roman" w:hAnsi="Open Sans" w:cs="Open Sans"/>
          <w:b/>
          <w:bCs/>
          <w:color w:val="333333"/>
          <w:sz w:val="24"/>
          <w:szCs w:val="24"/>
          <w:bdr w:val="none" w:sz="0" w:space="0" w:color="auto" w:frame="1"/>
          <w:lang w:eastAsia="es-MX"/>
        </w:rPr>
        <w:t>beneficios estratégicos que están relacionados principalmente con el puesto de trabajo</w:t>
      </w:r>
      <w:r w:rsidRPr="001262D7">
        <w:rPr>
          <w:rFonts w:ascii="Open Sans" w:eastAsia="Times New Roman" w:hAnsi="Open Sans" w:cs="Open Sans"/>
          <w:color w:val="333333"/>
          <w:sz w:val="24"/>
          <w:szCs w:val="24"/>
          <w:lang w:eastAsia="es-MX"/>
        </w:rPr>
        <w:t>. Son ventajas que permiten al empleado disponer de una mayor flexibilidad horaria o laboral, como, por ejemplo:</w:t>
      </w:r>
    </w:p>
    <w:p w14:paraId="6D40BA85" w14:textId="77777777" w:rsidR="001262D7" w:rsidRPr="001262D7" w:rsidRDefault="001262D7" w:rsidP="001262D7">
      <w:pPr>
        <w:shd w:val="clear" w:color="auto" w:fill="FFFFFF"/>
        <w:spacing w:after="0" w:line="240" w:lineRule="auto"/>
        <w:jc w:val="both"/>
        <w:textAlignment w:val="baseline"/>
        <w:rPr>
          <w:rFonts w:ascii="Open Sans" w:eastAsia="Times New Roman" w:hAnsi="Open Sans" w:cs="Open Sans"/>
          <w:color w:val="333333"/>
          <w:sz w:val="24"/>
          <w:szCs w:val="24"/>
          <w:lang w:eastAsia="es-MX"/>
        </w:rPr>
      </w:pPr>
    </w:p>
    <w:p w14:paraId="3D4ABF92" w14:textId="77777777" w:rsidR="001262D7" w:rsidRPr="001262D7" w:rsidRDefault="001262D7" w:rsidP="001262D7">
      <w:pPr>
        <w:numPr>
          <w:ilvl w:val="0"/>
          <w:numId w:val="3"/>
        </w:numPr>
        <w:shd w:val="clear" w:color="auto" w:fill="FFFFFF"/>
        <w:spacing w:after="0" w:line="240" w:lineRule="auto"/>
        <w:ind w:left="1170"/>
        <w:jc w:val="both"/>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Flexibilidad horaria de entrada y salida</w:t>
      </w:r>
    </w:p>
    <w:p w14:paraId="77A41D47" w14:textId="77777777" w:rsidR="001262D7" w:rsidRPr="001262D7" w:rsidRDefault="001262D7" w:rsidP="001262D7">
      <w:pPr>
        <w:numPr>
          <w:ilvl w:val="0"/>
          <w:numId w:val="3"/>
        </w:numPr>
        <w:shd w:val="clear" w:color="auto" w:fill="FFFFFF"/>
        <w:spacing w:before="192" w:after="0" w:line="240" w:lineRule="auto"/>
        <w:ind w:left="1170"/>
        <w:jc w:val="both"/>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Jornada intensiva</w:t>
      </w:r>
    </w:p>
    <w:p w14:paraId="6E041371" w14:textId="77777777" w:rsidR="001262D7" w:rsidRPr="001262D7" w:rsidRDefault="001262D7" w:rsidP="001262D7">
      <w:pPr>
        <w:numPr>
          <w:ilvl w:val="0"/>
          <w:numId w:val="3"/>
        </w:numPr>
        <w:shd w:val="clear" w:color="auto" w:fill="FFFFFF"/>
        <w:spacing w:before="192" w:after="0" w:line="240" w:lineRule="auto"/>
        <w:ind w:left="1170"/>
        <w:jc w:val="both"/>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Teletrabajo</w:t>
      </w:r>
    </w:p>
    <w:p w14:paraId="2D6AD08F" w14:textId="77777777" w:rsidR="001262D7" w:rsidRPr="001262D7" w:rsidRDefault="001262D7" w:rsidP="001262D7">
      <w:pPr>
        <w:numPr>
          <w:ilvl w:val="0"/>
          <w:numId w:val="3"/>
        </w:numPr>
        <w:shd w:val="clear" w:color="auto" w:fill="FFFFFF"/>
        <w:spacing w:before="192" w:after="0" w:line="240" w:lineRule="auto"/>
        <w:ind w:left="1170"/>
        <w:jc w:val="both"/>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Días libres </w:t>
      </w:r>
    </w:p>
    <w:p w14:paraId="3868592C" w14:textId="77777777" w:rsidR="008F5F7D" w:rsidRPr="008F5F7D" w:rsidRDefault="008F5F7D" w:rsidP="008F5F7D">
      <w:pPr>
        <w:tabs>
          <w:tab w:val="left" w:pos="3285"/>
        </w:tabs>
        <w:jc w:val="both"/>
        <w:rPr>
          <w:rFonts w:ascii="Arial" w:hAnsi="Arial" w:cs="Arial"/>
          <w:b/>
          <w:bCs/>
          <w:sz w:val="24"/>
          <w:szCs w:val="24"/>
        </w:rPr>
      </w:pPr>
    </w:p>
    <w:p w14:paraId="50A9FA5E" w14:textId="0B5500BD" w:rsidR="001262D7" w:rsidRDefault="001262D7" w:rsidP="001262D7">
      <w:pPr>
        <w:shd w:val="clear" w:color="auto" w:fill="FFFFFF"/>
        <w:spacing w:after="0" w:line="240" w:lineRule="auto"/>
        <w:jc w:val="both"/>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Por último, la </w:t>
      </w:r>
      <w:r w:rsidRPr="001262D7">
        <w:rPr>
          <w:rFonts w:ascii="Open Sans" w:eastAsia="Times New Roman" w:hAnsi="Open Sans" w:cs="Open Sans"/>
          <w:b/>
          <w:bCs/>
          <w:color w:val="333333"/>
          <w:sz w:val="24"/>
          <w:szCs w:val="24"/>
          <w:bdr w:val="none" w:sz="0" w:space="0" w:color="auto" w:frame="1"/>
          <w:lang w:eastAsia="es-MX"/>
        </w:rPr>
        <w:t>compensación laboral más tradicional y básica es la económica.</w:t>
      </w:r>
      <w:r w:rsidRPr="001262D7">
        <w:rPr>
          <w:rFonts w:ascii="Open Sans" w:eastAsia="Times New Roman" w:hAnsi="Open Sans" w:cs="Open Sans"/>
          <w:color w:val="333333"/>
          <w:sz w:val="24"/>
          <w:szCs w:val="24"/>
          <w:lang w:eastAsia="es-MX"/>
        </w:rPr>
        <w:t> Se trata de una forma de compensar el esfuerzo y la dedicación de los empleados, así como de ofrecer un salario justo y competitivo, algo indispensable para retener el talento. Además del salario mensual se pueden recibir compensaciones extras como: </w:t>
      </w:r>
    </w:p>
    <w:p w14:paraId="570A01B7" w14:textId="77777777" w:rsidR="001262D7" w:rsidRPr="001262D7" w:rsidRDefault="001262D7" w:rsidP="001262D7">
      <w:pPr>
        <w:shd w:val="clear" w:color="auto" w:fill="FFFFFF"/>
        <w:spacing w:after="0" w:line="240" w:lineRule="auto"/>
        <w:jc w:val="both"/>
        <w:textAlignment w:val="baseline"/>
        <w:rPr>
          <w:rFonts w:ascii="Open Sans" w:eastAsia="Times New Roman" w:hAnsi="Open Sans" w:cs="Open Sans"/>
          <w:color w:val="333333"/>
          <w:sz w:val="24"/>
          <w:szCs w:val="24"/>
          <w:lang w:eastAsia="es-MX"/>
        </w:rPr>
      </w:pPr>
    </w:p>
    <w:p w14:paraId="23F6C12A" w14:textId="77777777" w:rsidR="001262D7" w:rsidRPr="001262D7" w:rsidRDefault="001262D7" w:rsidP="001262D7">
      <w:pPr>
        <w:numPr>
          <w:ilvl w:val="0"/>
          <w:numId w:val="4"/>
        </w:numPr>
        <w:shd w:val="clear" w:color="auto" w:fill="FFFFFF"/>
        <w:spacing w:after="0" w:line="240" w:lineRule="auto"/>
        <w:ind w:left="1170"/>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Pagas extraordinarias</w:t>
      </w:r>
    </w:p>
    <w:p w14:paraId="4C5D3A01" w14:textId="77777777" w:rsidR="001262D7" w:rsidRPr="001262D7" w:rsidRDefault="001262D7" w:rsidP="001262D7">
      <w:pPr>
        <w:numPr>
          <w:ilvl w:val="0"/>
          <w:numId w:val="4"/>
        </w:numPr>
        <w:shd w:val="clear" w:color="auto" w:fill="FFFFFF"/>
        <w:spacing w:before="192" w:after="0" w:line="240" w:lineRule="auto"/>
        <w:ind w:left="1170"/>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Pagas de beneficios</w:t>
      </w:r>
    </w:p>
    <w:p w14:paraId="2F8718B9" w14:textId="77777777" w:rsidR="001262D7" w:rsidRPr="001262D7" w:rsidRDefault="001262D7" w:rsidP="001262D7">
      <w:pPr>
        <w:numPr>
          <w:ilvl w:val="0"/>
          <w:numId w:val="4"/>
        </w:numPr>
        <w:shd w:val="clear" w:color="auto" w:fill="FFFFFF"/>
        <w:spacing w:before="192" w:after="0" w:line="240" w:lineRule="auto"/>
        <w:ind w:left="1170"/>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Remuneración por desempeño y/o productividad</w:t>
      </w:r>
    </w:p>
    <w:p w14:paraId="6CCC3B4F" w14:textId="77777777" w:rsidR="001262D7" w:rsidRPr="001262D7" w:rsidRDefault="001262D7" w:rsidP="001262D7">
      <w:pPr>
        <w:numPr>
          <w:ilvl w:val="0"/>
          <w:numId w:val="4"/>
        </w:numPr>
        <w:shd w:val="clear" w:color="auto" w:fill="FFFFFF"/>
        <w:spacing w:before="192" w:after="0" w:line="240" w:lineRule="auto"/>
        <w:ind w:left="1170"/>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Comisiones por ventas</w:t>
      </w:r>
    </w:p>
    <w:p w14:paraId="720C3830" w14:textId="77777777" w:rsidR="001262D7" w:rsidRPr="001262D7" w:rsidRDefault="001262D7" w:rsidP="001262D7">
      <w:pPr>
        <w:numPr>
          <w:ilvl w:val="0"/>
          <w:numId w:val="4"/>
        </w:numPr>
        <w:shd w:val="clear" w:color="auto" w:fill="FFFFFF"/>
        <w:spacing w:before="192" w:after="0" w:line="240" w:lineRule="auto"/>
        <w:ind w:left="1170"/>
        <w:textAlignment w:val="baseline"/>
        <w:rPr>
          <w:rFonts w:ascii="Open Sans" w:eastAsia="Times New Roman" w:hAnsi="Open Sans" w:cs="Open Sans"/>
          <w:color w:val="333333"/>
          <w:sz w:val="24"/>
          <w:szCs w:val="24"/>
          <w:lang w:eastAsia="es-MX"/>
        </w:rPr>
      </w:pPr>
      <w:r w:rsidRPr="001262D7">
        <w:rPr>
          <w:rFonts w:ascii="Open Sans" w:eastAsia="Times New Roman" w:hAnsi="Open Sans" w:cs="Open Sans"/>
          <w:color w:val="333333"/>
          <w:sz w:val="24"/>
          <w:szCs w:val="24"/>
          <w:lang w:eastAsia="es-MX"/>
        </w:rPr>
        <w:t>Primas por objetivos</w:t>
      </w:r>
    </w:p>
    <w:p w14:paraId="3B629453" w14:textId="4FE11436" w:rsidR="0036458D" w:rsidRDefault="0036458D" w:rsidP="001262D7">
      <w:pPr>
        <w:tabs>
          <w:tab w:val="left" w:pos="3285"/>
        </w:tabs>
        <w:jc w:val="both"/>
        <w:rPr>
          <w:b/>
          <w:bCs/>
        </w:rPr>
      </w:pPr>
    </w:p>
    <w:p w14:paraId="08D13037" w14:textId="5C33643A" w:rsidR="0036458D" w:rsidRDefault="0036458D" w:rsidP="0036458D">
      <w:pPr>
        <w:tabs>
          <w:tab w:val="left" w:pos="3285"/>
        </w:tabs>
        <w:jc w:val="center"/>
        <w:rPr>
          <w:b/>
          <w:bCs/>
        </w:rPr>
      </w:pPr>
    </w:p>
    <w:p w14:paraId="3A98F264" w14:textId="1897C0B2" w:rsidR="0036458D" w:rsidRDefault="0036458D" w:rsidP="0036458D">
      <w:pPr>
        <w:tabs>
          <w:tab w:val="left" w:pos="3285"/>
        </w:tabs>
        <w:jc w:val="center"/>
        <w:rPr>
          <w:b/>
          <w:bCs/>
        </w:rPr>
      </w:pPr>
    </w:p>
    <w:p w14:paraId="10C82264" w14:textId="1750B7A3" w:rsidR="0036458D" w:rsidRDefault="001262D7" w:rsidP="001262D7">
      <w:pPr>
        <w:tabs>
          <w:tab w:val="left" w:pos="3285"/>
        </w:tabs>
        <w:jc w:val="both"/>
        <w:rPr>
          <w:rFonts w:ascii="Arial" w:hAnsi="Arial" w:cs="Arial"/>
          <w:shd w:val="clear" w:color="auto" w:fill="FFFFFF"/>
        </w:rPr>
      </w:pPr>
      <w:r w:rsidRPr="001262D7">
        <w:rPr>
          <w:rFonts w:ascii="Arial" w:hAnsi="Arial" w:cs="Arial"/>
          <w:shd w:val="clear" w:color="auto" w:fill="FFFFFF"/>
        </w:rPr>
        <w:lastRenderedPageBreak/>
        <w:t>Antes de elaborar una un plan de compensación al empleado se deberá </w:t>
      </w:r>
      <w:r w:rsidRPr="001262D7">
        <w:rPr>
          <w:rStyle w:val="Textoennegrita"/>
          <w:rFonts w:ascii="Arial" w:hAnsi="Arial" w:cs="Arial"/>
          <w:bdr w:val="none" w:sz="0" w:space="0" w:color="auto" w:frame="1"/>
          <w:shd w:val="clear" w:color="auto" w:fill="FFFFFF"/>
        </w:rPr>
        <w:t>disponer de una </w:t>
      </w:r>
      <w:hyperlink r:id="rId18" w:tgtFrame="_blank" w:history="1">
        <w:r w:rsidRPr="001262D7">
          <w:rPr>
            <w:rStyle w:val="Hipervnculo"/>
            <w:rFonts w:ascii="Arial" w:hAnsi="Arial" w:cs="Arial"/>
            <w:b/>
            <w:bCs/>
            <w:color w:val="auto"/>
            <w:u w:val="none"/>
            <w:bdr w:val="none" w:sz="0" w:space="0" w:color="auto" w:frame="1"/>
            <w:shd w:val="clear" w:color="auto" w:fill="FFFFFF"/>
          </w:rPr>
          <w:t>estructura salarial</w:t>
        </w:r>
      </w:hyperlink>
      <w:r w:rsidRPr="001262D7">
        <w:rPr>
          <w:rStyle w:val="Textoennegrita"/>
          <w:rFonts w:ascii="Arial" w:hAnsi="Arial" w:cs="Arial"/>
          <w:bdr w:val="none" w:sz="0" w:space="0" w:color="auto" w:frame="1"/>
          <w:shd w:val="clear" w:color="auto" w:fill="FFFFFF"/>
        </w:rPr>
        <w:t> equitativa y justa.</w:t>
      </w:r>
      <w:r w:rsidRPr="001262D7">
        <w:rPr>
          <w:rFonts w:ascii="Arial" w:hAnsi="Arial" w:cs="Arial"/>
          <w:shd w:val="clear" w:color="auto" w:fill="FFFFFF"/>
        </w:rPr>
        <w:t> Tener bajo control la masa salarial de la organización, así como ofrecer un salario base que corresponda con la realidad del mercado y de las funciones de los empleados es fundamental</w:t>
      </w:r>
      <w:sdt>
        <w:sdtPr>
          <w:rPr>
            <w:rFonts w:ascii="Arial" w:hAnsi="Arial" w:cs="Arial"/>
            <w:shd w:val="clear" w:color="auto" w:fill="FFFFFF"/>
          </w:rPr>
          <w:id w:val="-1114892665"/>
          <w:citation/>
        </w:sdtPr>
        <w:sdtEndPr/>
        <w:sdtContent>
          <w:r w:rsidR="008300BC">
            <w:rPr>
              <w:rFonts w:ascii="Arial" w:hAnsi="Arial" w:cs="Arial"/>
              <w:shd w:val="clear" w:color="auto" w:fill="FFFFFF"/>
            </w:rPr>
            <w:fldChar w:fldCharType="begin"/>
          </w:r>
          <w:r w:rsidR="008300BC">
            <w:rPr>
              <w:rFonts w:ascii="Arial" w:hAnsi="Arial" w:cs="Arial"/>
              <w:shd w:val="clear" w:color="auto" w:fill="FFFFFF"/>
            </w:rPr>
            <w:instrText xml:space="preserve"> CITATION Biz24 \l 2058 </w:instrText>
          </w:r>
          <w:r w:rsidR="008300BC">
            <w:rPr>
              <w:rFonts w:ascii="Arial" w:hAnsi="Arial" w:cs="Arial"/>
              <w:shd w:val="clear" w:color="auto" w:fill="FFFFFF"/>
            </w:rPr>
            <w:fldChar w:fldCharType="separate"/>
          </w:r>
          <w:r w:rsidR="008300BC">
            <w:rPr>
              <w:rFonts w:ascii="Arial" w:hAnsi="Arial" w:cs="Arial"/>
              <w:noProof/>
              <w:shd w:val="clear" w:color="auto" w:fill="FFFFFF"/>
            </w:rPr>
            <w:t xml:space="preserve"> </w:t>
          </w:r>
          <w:r w:rsidR="008300BC" w:rsidRPr="008300BC">
            <w:rPr>
              <w:rFonts w:ascii="Arial" w:hAnsi="Arial" w:cs="Arial"/>
              <w:noProof/>
              <w:shd w:val="clear" w:color="auto" w:fill="FFFFFF"/>
            </w:rPr>
            <w:t>(Bizneo, 2024)</w:t>
          </w:r>
          <w:r w:rsidR="008300BC">
            <w:rPr>
              <w:rFonts w:ascii="Arial" w:hAnsi="Arial" w:cs="Arial"/>
              <w:shd w:val="clear" w:color="auto" w:fill="FFFFFF"/>
            </w:rPr>
            <w:fldChar w:fldCharType="end"/>
          </w:r>
        </w:sdtContent>
      </w:sdt>
      <w:r w:rsidRPr="001262D7">
        <w:rPr>
          <w:rFonts w:ascii="Arial" w:hAnsi="Arial" w:cs="Arial"/>
          <w:shd w:val="clear" w:color="auto" w:fill="FFFFFF"/>
        </w:rPr>
        <w:t>. </w:t>
      </w:r>
    </w:p>
    <w:p w14:paraId="0EA1A4C3" w14:textId="6A3A7752" w:rsidR="00225B84" w:rsidRDefault="00225B84" w:rsidP="001262D7">
      <w:pPr>
        <w:tabs>
          <w:tab w:val="left" w:pos="3285"/>
        </w:tabs>
        <w:jc w:val="both"/>
        <w:rPr>
          <w:rFonts w:ascii="Arial" w:hAnsi="Arial" w:cs="Arial"/>
          <w:shd w:val="clear" w:color="auto" w:fill="FFFFFF"/>
        </w:rPr>
      </w:pPr>
    </w:p>
    <w:p w14:paraId="5DCCC5DC" w14:textId="1FD96494" w:rsidR="0036458D" w:rsidRDefault="006F09C3" w:rsidP="006F09C3">
      <w:pPr>
        <w:tabs>
          <w:tab w:val="left" w:pos="3285"/>
        </w:tabs>
        <w:jc w:val="center"/>
        <w:rPr>
          <w:rFonts w:ascii="Arial" w:hAnsi="Arial" w:cs="Arial"/>
          <w:b/>
          <w:bCs/>
          <w:color w:val="000000"/>
          <w:sz w:val="20"/>
          <w:szCs w:val="20"/>
        </w:rPr>
      </w:pPr>
      <w:r w:rsidRPr="006F09C3">
        <w:rPr>
          <w:rFonts w:ascii="Arial" w:hAnsi="Arial" w:cs="Arial"/>
          <w:b/>
          <w:bCs/>
          <w:color w:val="000000"/>
          <w:sz w:val="20"/>
          <w:szCs w:val="20"/>
        </w:rPr>
        <w:t xml:space="preserve">2. </w:t>
      </w:r>
      <w:r w:rsidR="00225B84" w:rsidRPr="006F09C3">
        <w:rPr>
          <w:rFonts w:ascii="Arial" w:hAnsi="Arial" w:cs="Arial"/>
          <w:b/>
          <w:bCs/>
          <w:color w:val="000000"/>
          <w:sz w:val="20"/>
          <w:szCs w:val="20"/>
        </w:rPr>
        <w:t>Técnicas e instrumentos para la administración de las compensaciones</w:t>
      </w:r>
    </w:p>
    <w:p w14:paraId="71F45382" w14:textId="77777777" w:rsidR="006F09C3" w:rsidRPr="006F09C3" w:rsidRDefault="006F09C3" w:rsidP="006F09C3">
      <w:pPr>
        <w:tabs>
          <w:tab w:val="left" w:pos="3285"/>
        </w:tabs>
        <w:jc w:val="center"/>
        <w:rPr>
          <w:rFonts w:ascii="Arial" w:hAnsi="Arial" w:cs="Arial"/>
          <w:b/>
          <w:bCs/>
          <w:color w:val="000000"/>
          <w:sz w:val="20"/>
          <w:szCs w:val="20"/>
        </w:rPr>
      </w:pPr>
    </w:p>
    <w:p w14:paraId="4864EB78" w14:textId="1E8D9C7E" w:rsidR="00225B84" w:rsidRPr="00225B84" w:rsidRDefault="00225B84" w:rsidP="00225B84">
      <w:pPr>
        <w:tabs>
          <w:tab w:val="left" w:pos="3285"/>
        </w:tabs>
        <w:jc w:val="both"/>
        <w:rPr>
          <w:rFonts w:ascii="Arial" w:hAnsi="Arial" w:cs="Arial"/>
          <w:b/>
          <w:bCs/>
          <w:sz w:val="24"/>
          <w:szCs w:val="24"/>
        </w:rPr>
      </w:pPr>
      <w:r w:rsidRPr="00225B84">
        <w:rPr>
          <w:rFonts w:ascii="Arial" w:hAnsi="Arial" w:cs="Arial"/>
          <w:color w:val="000000"/>
          <w:sz w:val="24"/>
          <w:szCs w:val="24"/>
        </w:rPr>
        <w:t>El </w:t>
      </w:r>
      <w:r w:rsidRPr="00225B84">
        <w:rPr>
          <w:rStyle w:val="Textoennegrita"/>
          <w:rFonts w:ascii="Arial" w:hAnsi="Arial" w:cs="Arial"/>
          <w:color w:val="000000"/>
          <w:sz w:val="24"/>
          <w:szCs w:val="24"/>
        </w:rPr>
        <w:t>análisis de puestos</w:t>
      </w:r>
      <w:r w:rsidRPr="00225B84">
        <w:rPr>
          <w:rFonts w:ascii="Arial" w:hAnsi="Arial" w:cs="Arial"/>
          <w:color w:val="000000"/>
          <w:sz w:val="24"/>
          <w:szCs w:val="24"/>
        </w:rPr>
        <w:t> es un proceso de investigación utilizado para identificar los requisitos necesarios para realizar un trabajo de manera efectiva. También puede ayudar a establecer los requisitos de los puestos de trabajo, evaluar el rendimiento de los empleados y mejorar la comunicación entre departamentos</w:t>
      </w:r>
    </w:p>
    <w:p w14:paraId="1315B188" w14:textId="77777777" w:rsidR="00225B84" w:rsidRPr="00225B84" w:rsidRDefault="00225B84" w:rsidP="00225B84">
      <w:pPr>
        <w:spacing w:after="100" w:afterAutospacing="1" w:line="240" w:lineRule="auto"/>
        <w:rPr>
          <w:rFonts w:ascii="Helvetica" w:eastAsia="Times New Roman" w:hAnsi="Helvetica" w:cs="Times New Roman"/>
          <w:color w:val="000000"/>
          <w:sz w:val="24"/>
          <w:szCs w:val="24"/>
          <w:lang w:eastAsia="es-MX"/>
        </w:rPr>
      </w:pPr>
      <w:r w:rsidRPr="00225B84">
        <w:rPr>
          <w:rFonts w:ascii="Helvetica" w:eastAsia="Times New Roman" w:hAnsi="Helvetica" w:cs="Times New Roman"/>
          <w:color w:val="000000"/>
          <w:sz w:val="24"/>
          <w:szCs w:val="24"/>
          <w:lang w:eastAsia="es-MX"/>
        </w:rPr>
        <w:t>Involucra la recopilación de información sobre el trabajo a través de entrevistas con empleados y otras fuentes, y luego utiliza esa información para elaborar un perfil detallado del puesto. A menudo se lleva a cabo en conjunción con el análisis organizacional, que tiene como objetivo evaluar el impacto de los cambios en la estructura de la empresa.</w:t>
      </w:r>
    </w:p>
    <w:p w14:paraId="42487583" w14:textId="5293ACC4" w:rsidR="00225B84" w:rsidRDefault="00225B84" w:rsidP="00225B84">
      <w:pPr>
        <w:spacing w:after="100" w:afterAutospacing="1" w:line="240" w:lineRule="auto"/>
        <w:rPr>
          <w:rFonts w:ascii="Helvetica" w:eastAsia="Times New Roman" w:hAnsi="Helvetica" w:cs="Times New Roman"/>
          <w:color w:val="000000"/>
          <w:sz w:val="24"/>
          <w:szCs w:val="24"/>
          <w:lang w:eastAsia="es-MX"/>
        </w:rPr>
      </w:pPr>
      <w:r w:rsidRPr="00225B84">
        <w:rPr>
          <w:rFonts w:ascii="Helvetica" w:eastAsia="Times New Roman" w:hAnsi="Helvetica" w:cs="Times New Roman"/>
          <w:color w:val="000000"/>
          <w:sz w:val="24"/>
          <w:szCs w:val="24"/>
          <w:lang w:eastAsia="es-MX"/>
        </w:rPr>
        <w:t>El análisis de puestos puede ayudar a los gerentes a comprender mejor las responsabilidades y tareas asociadas con un trabajo, y también puede ser útil para identificar vacantes o nuevas oportunidades laborales.</w:t>
      </w:r>
    </w:p>
    <w:p w14:paraId="3A273F4B" w14:textId="77777777" w:rsidR="00B54C92" w:rsidRPr="00B54C92" w:rsidRDefault="00B54C92" w:rsidP="00B54C92">
      <w:pPr>
        <w:pStyle w:val="Ttulo2"/>
        <w:spacing w:before="0" w:beforeAutospacing="0"/>
        <w:rPr>
          <w:rFonts w:ascii="Arial" w:hAnsi="Arial" w:cs="Arial"/>
          <w:color w:val="000000"/>
          <w:sz w:val="24"/>
          <w:szCs w:val="24"/>
        </w:rPr>
      </w:pPr>
      <w:r w:rsidRPr="00B54C92">
        <w:rPr>
          <w:rStyle w:val="Textoennegrita"/>
          <w:rFonts w:ascii="Arial" w:hAnsi="Arial" w:cs="Arial"/>
          <w:b/>
          <w:bCs/>
          <w:color w:val="000000"/>
          <w:sz w:val="24"/>
          <w:szCs w:val="24"/>
        </w:rPr>
        <w:t>Etapas generales del análisis de puestos</w:t>
      </w:r>
    </w:p>
    <w:p w14:paraId="0EB3E1D0"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Las etapas para un análisis de puestos pueden variar según los métodos utilizados y la cantidad de trabajos incluidos. Las etapas generales son:</w:t>
      </w:r>
    </w:p>
    <w:p w14:paraId="25EA9991"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Planificación del análisis de puestos.</w:t>
      </w:r>
    </w:p>
    <w:p w14:paraId="34122193"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Preparación y comunicación al personal involucrado.</w:t>
      </w:r>
    </w:p>
    <w:p w14:paraId="369ECC56"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Conducción del análisis de puestos.</w:t>
      </w:r>
    </w:p>
    <w:p w14:paraId="0511C11C"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Desarrollo de las descripciones de cargos y sus especificaciones.</w:t>
      </w:r>
    </w:p>
    <w:p w14:paraId="1529F5B0"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Mantenimiento y actualización de las descripciones y especificaciones.</w:t>
      </w:r>
    </w:p>
    <w:p w14:paraId="0A3774BA" w14:textId="77777777" w:rsidR="00B54C92" w:rsidRDefault="00B54C92" w:rsidP="00B54C92">
      <w:pPr>
        <w:pStyle w:val="Ttulo2"/>
        <w:spacing w:before="0" w:beforeAutospacing="0"/>
        <w:rPr>
          <w:rFonts w:ascii="Helvetica" w:hAnsi="Helvetica"/>
          <w:color w:val="000000"/>
        </w:rPr>
      </w:pPr>
      <w:r>
        <w:rPr>
          <w:rStyle w:val="Textoennegrita"/>
          <w:rFonts w:ascii="Helvetica" w:hAnsi="Helvetica"/>
          <w:b/>
          <w:bCs/>
          <w:color w:val="000000"/>
        </w:rPr>
        <w:t>Métodos de análisis de puestos</w:t>
      </w:r>
    </w:p>
    <w:p w14:paraId="0C85A810"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El método que se puede usar en el análisis de puestos dependerá de ciertos puntos, como el tipo de puesto, la cantidad de puestos, la cantidad de titulares y la ubicación de los puestos.</w:t>
      </w:r>
    </w:p>
    <w:p w14:paraId="7E8D32E5"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lastRenderedPageBreak/>
        <w:t>Existen varios métodos que pueden ser utilizados individualmente o en combinación. Estos incluyen:</w:t>
      </w:r>
    </w:p>
    <w:p w14:paraId="09E6672B" w14:textId="77777777" w:rsidR="00B54C92" w:rsidRDefault="00B54C92" w:rsidP="00B54C92">
      <w:pPr>
        <w:pStyle w:val="Ttulo3"/>
        <w:spacing w:before="0" w:beforeAutospacing="0"/>
        <w:rPr>
          <w:rFonts w:ascii="Helvetica" w:hAnsi="Helvetica"/>
          <w:color w:val="000000"/>
        </w:rPr>
      </w:pPr>
      <w:r>
        <w:rPr>
          <w:rStyle w:val="Textoennegrita"/>
          <w:rFonts w:ascii="Helvetica" w:hAnsi="Helvetica"/>
          <w:b/>
          <w:bCs/>
          <w:color w:val="000000"/>
        </w:rPr>
        <w:t>Observación</w:t>
      </w:r>
    </w:p>
    <w:p w14:paraId="6710865B"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Fue el primer método de análisis de puestos utilizado. El proceso consiste simplemente en observar a los titulares desempeñando su trabajo y tomar notas.</w:t>
      </w:r>
    </w:p>
    <w:p w14:paraId="7FFF3190"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A veces, se hacen preguntas mientras se observa y, por lo general, incluso se realizan tareas del puesto. Cuantas más actividades se observan, se comprenderán mejor los puestos en cuestión.</w:t>
      </w:r>
    </w:p>
    <w:p w14:paraId="7C1D5FB7" w14:textId="77777777" w:rsidR="00B54C92" w:rsidRDefault="00B54C92" w:rsidP="00B54C92">
      <w:pPr>
        <w:pStyle w:val="Ttulo3"/>
        <w:spacing w:before="0" w:beforeAutospacing="0"/>
        <w:rPr>
          <w:rFonts w:ascii="Helvetica" w:hAnsi="Helvetica"/>
          <w:color w:val="000000"/>
        </w:rPr>
      </w:pPr>
      <w:r>
        <w:rPr>
          <w:rStyle w:val="Textoennegrita"/>
          <w:rFonts w:ascii="Helvetica" w:hAnsi="Helvetica"/>
          <w:b/>
          <w:bCs/>
          <w:color w:val="000000"/>
        </w:rPr>
        <w:t>Entrevistas</w:t>
      </w:r>
    </w:p>
    <w:p w14:paraId="0DEDD9CF"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Es esencial complementar la observación entrevistando a los titulares. Estas entrevistas son más efectivas cuando hay un conjunto específico de preguntas basadas en las observaciones y otros análisis de puestos.</w:t>
      </w:r>
    </w:p>
    <w:p w14:paraId="78C98415"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También deben basarse en discusiones previas con representantes de recursos humanos, capacitadores o gerentes que tengan conocimiento sobre los puestos.</w:t>
      </w:r>
    </w:p>
    <w:p w14:paraId="65DD0812" w14:textId="77777777" w:rsidR="00B54C92" w:rsidRDefault="00B54C92" w:rsidP="00B54C92">
      <w:pPr>
        <w:pStyle w:val="Ttulo3"/>
        <w:spacing w:before="0" w:beforeAutospacing="0"/>
        <w:rPr>
          <w:rFonts w:ascii="Helvetica" w:hAnsi="Helvetica"/>
          <w:color w:val="000000"/>
        </w:rPr>
      </w:pPr>
      <w:r>
        <w:rPr>
          <w:rStyle w:val="Textoennegrita"/>
          <w:rFonts w:ascii="Helvetica" w:hAnsi="Helvetica"/>
          <w:b/>
          <w:bCs/>
          <w:color w:val="000000"/>
        </w:rPr>
        <w:t>Cuestionarios y encuestas</w:t>
      </w:r>
    </w:p>
    <w:p w14:paraId="6B8B90D9"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En los cuestionarios o encuestas se incluyen las declaraciones de tareas en forma de comportamientos de los trabajadores.</w:t>
      </w:r>
    </w:p>
    <w:p w14:paraId="6440CDC4"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Se les pide a los expertos que califiquen la experiencia de cada declaración desde diferentes perspectivas, como su importancia en el éxito general del trabajo y su frecuencia.</w:t>
      </w:r>
    </w:p>
    <w:p w14:paraId="2522B8A3"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Los cuestionarios también piden calificar la importancia de los requerimientos del puesto para realizar las tareas, y se puede pedir a los expertos que califiquen el contexto del trabajo.</w:t>
      </w:r>
    </w:p>
    <w:p w14:paraId="4012164A"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A diferencia de los resultados de las observaciones y entrevistas, las respuestas al cuestionario se pueden analizar estadísticamente para proporcionar un registro más objetivo de los componentes del puesto.</w:t>
      </w:r>
    </w:p>
    <w:p w14:paraId="10EDDCE4"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Actualmente, estos cuestionarios y encuestas se suministran en línea a los titulares.</w:t>
      </w:r>
    </w:p>
    <w:p w14:paraId="103FDFA9" w14:textId="77777777" w:rsidR="00B54C92" w:rsidRPr="00B54C92" w:rsidRDefault="00B54C92" w:rsidP="00B54C92">
      <w:pPr>
        <w:pStyle w:val="Ttulo3"/>
        <w:spacing w:before="0" w:beforeAutospacing="0"/>
        <w:rPr>
          <w:rFonts w:ascii="Arial" w:hAnsi="Arial" w:cs="Arial"/>
          <w:color w:val="000000"/>
          <w:sz w:val="24"/>
          <w:szCs w:val="24"/>
        </w:rPr>
      </w:pPr>
      <w:r w:rsidRPr="00B54C92">
        <w:rPr>
          <w:rStyle w:val="Textoennegrita"/>
          <w:rFonts w:ascii="Arial" w:hAnsi="Arial" w:cs="Arial"/>
          <w:b/>
          <w:bCs/>
          <w:color w:val="000000"/>
          <w:sz w:val="24"/>
          <w:szCs w:val="24"/>
        </w:rPr>
        <w:t>Incidentes críticos y diarios</w:t>
      </w:r>
    </w:p>
    <w:p w14:paraId="7D741F25"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Se pide a los expertos identificar los aspectos críticos de comportamiento o desempeño, que los llevó al éxito o al fracaso.</w:t>
      </w:r>
    </w:p>
    <w:p w14:paraId="0667B735" w14:textId="7970FBA7" w:rsidR="00B54C92" w:rsidRPr="00B54C92" w:rsidRDefault="00B54C92" w:rsidP="006842B5">
      <w:pPr>
        <w:pStyle w:val="NormalWeb"/>
        <w:spacing w:before="0" w:beforeAutospacing="0"/>
        <w:rPr>
          <w:rFonts w:ascii="Arial" w:hAnsi="Arial" w:cs="Arial"/>
          <w:color w:val="000000"/>
        </w:rPr>
      </w:pPr>
      <w:r w:rsidRPr="00B54C92">
        <w:rPr>
          <w:rFonts w:ascii="Arial" w:hAnsi="Arial" w:cs="Arial"/>
          <w:color w:val="000000"/>
        </w:rPr>
        <w:lastRenderedPageBreak/>
        <w:t>Por ejemplo, el supervisor de un técnico de servicios eléctricos podría informar que el técnico no pudo verificar un plano en un proyecto que requería mucho tiempo, dando como resultado que se cortara una línea, causando una pérdida masiva de energía.</w:t>
      </w:r>
    </w:p>
    <w:p w14:paraId="53EC202E"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El segundo método, un diario de trabajo, pide a los trabajadores y/o supervisores mantener un registro de actividades durante un período de tiempo determinado.</w:t>
      </w:r>
    </w:p>
    <w:p w14:paraId="249B59D5" w14:textId="77777777" w:rsidR="00B54C92" w:rsidRPr="00B54C92" w:rsidRDefault="00B54C92" w:rsidP="00B54C92">
      <w:pPr>
        <w:pStyle w:val="Ttulo3"/>
        <w:spacing w:before="0" w:beforeAutospacing="0"/>
        <w:rPr>
          <w:rFonts w:ascii="Arial" w:hAnsi="Arial" w:cs="Arial"/>
          <w:color w:val="000000"/>
          <w:sz w:val="24"/>
          <w:szCs w:val="24"/>
        </w:rPr>
      </w:pPr>
      <w:r w:rsidRPr="00B54C92">
        <w:rPr>
          <w:rStyle w:val="Textoennegrita"/>
          <w:rFonts w:ascii="Arial" w:hAnsi="Arial" w:cs="Arial"/>
          <w:b/>
          <w:bCs/>
          <w:color w:val="000000"/>
          <w:sz w:val="24"/>
          <w:szCs w:val="24"/>
        </w:rPr>
        <w:t>Cuestionario de análisis de puesto</w:t>
      </w:r>
    </w:p>
    <w:p w14:paraId="76D2010A"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El Cuestionario de Análisis de Puesto (CAP) evalúa el nivel de habilidad en el trabajo y las características básicas de los solicitantes para un conjunto de oportunidades de empleo. Contiene una serie de preguntas detalladas para producir muchos informes de análisis.</w:t>
      </w:r>
    </w:p>
    <w:p w14:paraId="717ED377"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Se diseñó para medir la validez de los componentes del puesto con respecto a los atributos presentados en las pruebas de aptitud.</w:t>
      </w:r>
    </w:p>
    <w:p w14:paraId="29837FBB"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El CAP contiene 195 elementos llamados “elementos de trabajo” y consta de seis divisiones diferentes:</w:t>
      </w:r>
    </w:p>
    <w:p w14:paraId="34C7FA62"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Entrada de información.</w:t>
      </w:r>
    </w:p>
    <w:p w14:paraId="76DD4615"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Procesos mentales.</w:t>
      </w:r>
    </w:p>
    <w:p w14:paraId="21D69495"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Resultado del trabajo.</w:t>
      </w:r>
    </w:p>
    <w:p w14:paraId="400EE2D5"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Relaciones con otras personas.</w:t>
      </w:r>
    </w:p>
    <w:p w14:paraId="1620E2E4"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Contexto del trabajo.</w:t>
      </w:r>
    </w:p>
    <w:p w14:paraId="06AD12AF"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Variables relacionadas con el trabajo.</w:t>
      </w:r>
    </w:p>
    <w:p w14:paraId="38B26C7C" w14:textId="77777777" w:rsidR="00B54C92" w:rsidRPr="00B54C92" w:rsidRDefault="00B54C92" w:rsidP="00B54C92">
      <w:pPr>
        <w:pStyle w:val="Ttulo2"/>
        <w:spacing w:before="0" w:beforeAutospacing="0"/>
        <w:rPr>
          <w:rFonts w:ascii="Arial" w:hAnsi="Arial" w:cs="Arial"/>
          <w:color w:val="000000"/>
          <w:sz w:val="24"/>
          <w:szCs w:val="24"/>
        </w:rPr>
      </w:pPr>
      <w:r w:rsidRPr="00B54C92">
        <w:rPr>
          <w:rStyle w:val="Textoennegrita"/>
          <w:rFonts w:ascii="Arial" w:hAnsi="Arial" w:cs="Arial"/>
          <w:b/>
          <w:bCs/>
          <w:color w:val="000000"/>
          <w:sz w:val="24"/>
          <w:szCs w:val="24"/>
        </w:rPr>
        <w:t>Objetivos del análisis de puestos</w:t>
      </w:r>
    </w:p>
    <w:p w14:paraId="2FF8B1A1"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Uno de los objetivos del análisis de puestos es poder responder preguntas como las siguientes:</w:t>
      </w:r>
    </w:p>
    <w:p w14:paraId="72C34C7F"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¿Por qué existe el puesto?</w:t>
      </w:r>
    </w:p>
    <w:p w14:paraId="495A8A44"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¿Qué actividades físicas y mentales realiza el trabajador?</w:t>
      </w:r>
    </w:p>
    <w:p w14:paraId="31771C5C"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¿Cuándo se realizará el trabajo?</w:t>
      </w:r>
    </w:p>
    <w:p w14:paraId="4187BE1A"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¿Dónde está el trabajo a realizar?</w:t>
      </w:r>
    </w:p>
    <w:p w14:paraId="0F94CCA1"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lastRenderedPageBreak/>
        <w:t>– ¿</w:t>
      </w:r>
      <w:proofErr w:type="gramStart"/>
      <w:r w:rsidRPr="00B54C92">
        <w:rPr>
          <w:rFonts w:ascii="Arial" w:hAnsi="Arial" w:cs="Arial"/>
          <w:color w:val="000000"/>
        </w:rPr>
        <w:t>Bajo qué condiciones</w:t>
      </w:r>
      <w:proofErr w:type="gramEnd"/>
      <w:r w:rsidRPr="00B54C92">
        <w:rPr>
          <w:rFonts w:ascii="Arial" w:hAnsi="Arial" w:cs="Arial"/>
          <w:color w:val="000000"/>
        </w:rPr>
        <w:t xml:space="preserve"> se realizará?</w:t>
      </w:r>
    </w:p>
    <w:p w14:paraId="5A7B0684"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También establecer y documentar la relación del puesto con los procedimientos de empleo, como capacitación, selección, compensación y evaluación del desempeño.</w:t>
      </w:r>
    </w:p>
    <w:p w14:paraId="3CB5E17A"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Otros objetivos son:</w:t>
      </w:r>
    </w:p>
    <w:p w14:paraId="2897D1E6" w14:textId="77777777" w:rsidR="00B54C92" w:rsidRPr="00B54C92" w:rsidRDefault="00B54C92" w:rsidP="00B54C92">
      <w:pPr>
        <w:pStyle w:val="Ttulo3"/>
        <w:spacing w:before="0" w:beforeAutospacing="0"/>
        <w:rPr>
          <w:rFonts w:ascii="Arial" w:hAnsi="Arial" w:cs="Arial"/>
          <w:color w:val="000000"/>
          <w:sz w:val="24"/>
          <w:szCs w:val="24"/>
        </w:rPr>
      </w:pPr>
      <w:r w:rsidRPr="00B54C92">
        <w:rPr>
          <w:rStyle w:val="Textoennegrita"/>
          <w:rFonts w:ascii="Arial" w:hAnsi="Arial" w:cs="Arial"/>
          <w:b/>
          <w:bCs/>
          <w:color w:val="000000"/>
          <w:sz w:val="24"/>
          <w:szCs w:val="24"/>
        </w:rPr>
        <w:t>Necesidades de entrenamiento</w:t>
      </w:r>
    </w:p>
    <w:p w14:paraId="635C3075"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xml:space="preserve">Debe mostrarse las actividades y habilidades, </w:t>
      </w:r>
      <w:proofErr w:type="gramStart"/>
      <w:r w:rsidRPr="00B54C92">
        <w:rPr>
          <w:rFonts w:ascii="Arial" w:hAnsi="Arial" w:cs="Arial"/>
          <w:color w:val="000000"/>
        </w:rPr>
        <w:t>y</w:t>
      </w:r>
      <w:proofErr w:type="gramEnd"/>
      <w:r w:rsidRPr="00B54C92">
        <w:rPr>
          <w:rFonts w:ascii="Arial" w:hAnsi="Arial" w:cs="Arial"/>
          <w:color w:val="000000"/>
        </w:rPr>
        <w:t xml:space="preserve"> por tanto, la capacitación que el trabajo requiere. Se utiliza en las necesidades de capacitación para desarrollar:</w:t>
      </w:r>
    </w:p>
    <w:p w14:paraId="62BBD26B"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Contenido del entrenamiento.</w:t>
      </w:r>
    </w:p>
    <w:p w14:paraId="5A842B83"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Pruebas de evaluación para medir la efectividad del entrenamiento.</w:t>
      </w:r>
    </w:p>
    <w:p w14:paraId="1B8615DC"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Métodos de capacitación: grupos pequeños, basado en el computador, video, aula de clase.</w:t>
      </w:r>
    </w:p>
    <w:p w14:paraId="02016787" w14:textId="77777777" w:rsidR="00B54C92" w:rsidRPr="00B54C92" w:rsidRDefault="00B54C92" w:rsidP="00B54C92">
      <w:pPr>
        <w:pStyle w:val="Ttulo3"/>
        <w:spacing w:before="0" w:beforeAutospacing="0"/>
        <w:rPr>
          <w:rFonts w:ascii="Arial" w:hAnsi="Arial" w:cs="Arial"/>
          <w:color w:val="000000"/>
          <w:sz w:val="24"/>
          <w:szCs w:val="24"/>
        </w:rPr>
      </w:pPr>
      <w:r w:rsidRPr="00B54C92">
        <w:rPr>
          <w:rStyle w:val="Textoennegrita"/>
          <w:rFonts w:ascii="Arial" w:hAnsi="Arial" w:cs="Arial"/>
          <w:b/>
          <w:bCs/>
          <w:color w:val="000000"/>
          <w:sz w:val="24"/>
          <w:szCs w:val="24"/>
        </w:rPr>
        <w:t>Compensación</w:t>
      </w:r>
    </w:p>
    <w:p w14:paraId="0AED47EA"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La información del análisis de puestos es crucial para estimar el valor de cada trabajo y, por tanto, su compensación apropiada.</w:t>
      </w:r>
    </w:p>
    <w:p w14:paraId="4BEC9362"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La compensación por lo general depende de la habilidad y el nivel de educación requeridos para el trabajo, el grado de responsabilidad, los riesgos de seguridad, etc. Todos estos son factores que se pueden evaluar a través del análisis del puesto.</w:t>
      </w:r>
    </w:p>
    <w:p w14:paraId="4DDEE9FD"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El análisis de puestos brinda la información para determinar el valor relativo de cada trabajo. Se utiliza para identificar o determinar:</w:t>
      </w:r>
    </w:p>
    <w:p w14:paraId="7BC35FD4"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Niveles de habilidad y educación.</w:t>
      </w:r>
    </w:p>
    <w:p w14:paraId="1B846095" w14:textId="616310F3"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Ambiente de trabajo: peligros, atención, esfuerzo físico.</w:t>
      </w:r>
    </w:p>
    <w:p w14:paraId="4079E4D5"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 Responsabilidades: supervisión, fiscal.</w:t>
      </w:r>
    </w:p>
    <w:p w14:paraId="1F4C9BC5" w14:textId="77777777" w:rsidR="00B54C92" w:rsidRPr="00B54C92" w:rsidRDefault="00B54C92" w:rsidP="00B54C92">
      <w:pPr>
        <w:pStyle w:val="Ttulo3"/>
        <w:spacing w:before="0" w:beforeAutospacing="0"/>
        <w:rPr>
          <w:rFonts w:ascii="Arial" w:hAnsi="Arial" w:cs="Arial"/>
          <w:color w:val="000000"/>
          <w:sz w:val="24"/>
          <w:szCs w:val="24"/>
        </w:rPr>
      </w:pPr>
      <w:r w:rsidRPr="00B54C92">
        <w:rPr>
          <w:rStyle w:val="Textoennegrita"/>
          <w:rFonts w:ascii="Arial" w:hAnsi="Arial" w:cs="Arial"/>
          <w:b/>
          <w:bCs/>
          <w:color w:val="000000"/>
          <w:sz w:val="24"/>
          <w:szCs w:val="24"/>
        </w:rPr>
        <w:t>Procedimientos de selección</w:t>
      </w:r>
    </w:p>
    <w:p w14:paraId="5900869E" w14:textId="77777777" w:rsidR="00B54C92" w:rsidRPr="00B54C92" w:rsidRDefault="00B54C92" w:rsidP="00B54C92">
      <w:pPr>
        <w:pStyle w:val="NormalWeb"/>
        <w:spacing w:before="0" w:beforeAutospacing="0"/>
        <w:rPr>
          <w:rFonts w:ascii="Arial" w:hAnsi="Arial" w:cs="Arial"/>
          <w:color w:val="000000"/>
        </w:rPr>
      </w:pPr>
      <w:r w:rsidRPr="00B54C92">
        <w:rPr>
          <w:rFonts w:ascii="Arial" w:hAnsi="Arial" w:cs="Arial"/>
          <w:color w:val="000000"/>
        </w:rPr>
        <w:t>El análisis de puestos brinda información sobre lo que implica el trabajo y qué características humanas se requieren para realizar estas actividades.</w:t>
      </w:r>
    </w:p>
    <w:p w14:paraId="0657B69F" w14:textId="72D246E6" w:rsidR="00225B84" w:rsidRPr="00225B84" w:rsidRDefault="00B54C92" w:rsidP="00B54C92">
      <w:pPr>
        <w:pStyle w:val="NormalWeb"/>
        <w:spacing w:before="0" w:beforeAutospacing="0"/>
        <w:rPr>
          <w:rFonts w:ascii="Arial" w:hAnsi="Arial" w:cs="Arial"/>
          <w:color w:val="000000"/>
        </w:rPr>
      </w:pPr>
      <w:r w:rsidRPr="00B54C92">
        <w:rPr>
          <w:rFonts w:ascii="Arial" w:hAnsi="Arial" w:cs="Arial"/>
          <w:color w:val="000000"/>
        </w:rPr>
        <w:t>Esta información, en forma de descripciones y especificaciones del puesto, ayuda a decidir qué tipo de personas se necesita seleccionar.</w:t>
      </w:r>
    </w:p>
    <w:p w14:paraId="41EDF114"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lastRenderedPageBreak/>
        <w:t> Funciones del puesto a incluir en los anuncios de cargos vacantes.</w:t>
      </w:r>
    </w:p>
    <w:p w14:paraId="60465EC3"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 Nivel de salario apropiado para el puesto.</w:t>
      </w:r>
    </w:p>
    <w:p w14:paraId="06AE3828"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 Requerimientos mínimos de educación y/o experiencia.</w:t>
      </w:r>
    </w:p>
    <w:p w14:paraId="64AD1DC9" w14:textId="77777777" w:rsidR="00B54C92" w:rsidRDefault="00B54C92" w:rsidP="00B54C92">
      <w:pPr>
        <w:pStyle w:val="Ttulo3"/>
        <w:spacing w:before="0" w:beforeAutospacing="0"/>
        <w:rPr>
          <w:rFonts w:ascii="Helvetica" w:hAnsi="Helvetica"/>
          <w:color w:val="000000"/>
        </w:rPr>
      </w:pPr>
      <w:r>
        <w:rPr>
          <w:rStyle w:val="Textoennegrita"/>
          <w:rFonts w:ascii="Helvetica" w:hAnsi="Helvetica"/>
          <w:b/>
          <w:bCs/>
          <w:color w:val="000000"/>
        </w:rPr>
        <w:t>Evaluación del desempeño</w:t>
      </w:r>
    </w:p>
    <w:p w14:paraId="605C9E41"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Una evaluación del desempeño compara el desempeño real de cada empleado con los estándares de desempeño.</w:t>
      </w:r>
    </w:p>
    <w:p w14:paraId="5C301594"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El análisis de puestos determina las actividades específicas y los estándares de desempeño del trabajo.</w:t>
      </w:r>
    </w:p>
    <w:p w14:paraId="3BB8B32C" w14:textId="77777777" w:rsidR="00B54C92" w:rsidRDefault="00B54C92" w:rsidP="00B54C92">
      <w:pPr>
        <w:pStyle w:val="Ttulo2"/>
        <w:spacing w:before="0" w:beforeAutospacing="0"/>
        <w:rPr>
          <w:rFonts w:ascii="Helvetica" w:hAnsi="Helvetica"/>
          <w:color w:val="000000"/>
        </w:rPr>
      </w:pPr>
      <w:r>
        <w:rPr>
          <w:rStyle w:val="Textoennegrita"/>
          <w:rFonts w:ascii="Helvetica" w:hAnsi="Helvetica"/>
          <w:b/>
          <w:bCs/>
          <w:color w:val="000000"/>
        </w:rPr>
        <w:t>Ejemplo de análisis de puestos</w:t>
      </w:r>
    </w:p>
    <w:p w14:paraId="37BE61BF"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 xml:space="preserve">Para el trabajo de un operador de </w:t>
      </w:r>
      <w:proofErr w:type="spellStart"/>
      <w:r>
        <w:rPr>
          <w:rFonts w:ascii="Helvetica" w:hAnsi="Helvetica"/>
          <w:color w:val="000000"/>
        </w:rPr>
        <w:t>snow-cat</w:t>
      </w:r>
      <w:proofErr w:type="spellEnd"/>
      <w:r>
        <w:rPr>
          <w:rFonts w:ascii="Helvetica" w:hAnsi="Helvetica"/>
          <w:color w:val="000000"/>
        </w:rPr>
        <w:t xml:space="preserve"> en una pista de esquí, un análisis de puesto orientado a la tarea podría incluir esta declaración:</w:t>
      </w:r>
    </w:p>
    <w:p w14:paraId="1DB8B029"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 xml:space="preserve">“Opera el bombardero </w:t>
      </w:r>
      <w:proofErr w:type="spellStart"/>
      <w:r>
        <w:rPr>
          <w:rFonts w:ascii="Helvetica" w:hAnsi="Helvetica"/>
          <w:color w:val="000000"/>
        </w:rPr>
        <w:t>snow-cat</w:t>
      </w:r>
      <w:proofErr w:type="spellEnd"/>
      <w:r>
        <w:rPr>
          <w:rFonts w:ascii="Helvetica" w:hAnsi="Helvetica"/>
          <w:color w:val="000000"/>
        </w:rPr>
        <w:t>, generalmente de noche, para suavizar y emparejar la nieve marcada por los esquiadores y jinetes de snowboard y por la nieve nueva que ha caído”.</w:t>
      </w:r>
    </w:p>
    <w:p w14:paraId="514ACB38"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Por otro lado, un análisis de puesto orientado al trabajador podría incluir esta declaración:</w:t>
      </w:r>
    </w:p>
    <w:p w14:paraId="3D62F145"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 xml:space="preserve">“Evaluar el terreno, la profundidad y la condición de la nieve, eligiendo la configuración correcta de profundidad del </w:t>
      </w:r>
      <w:proofErr w:type="spellStart"/>
      <w:r>
        <w:rPr>
          <w:rFonts w:ascii="Helvetica" w:hAnsi="Helvetica"/>
          <w:color w:val="000000"/>
        </w:rPr>
        <w:t>snow-cat</w:t>
      </w:r>
      <w:proofErr w:type="spellEnd"/>
      <w:r>
        <w:rPr>
          <w:rFonts w:ascii="Helvetica" w:hAnsi="Helvetica"/>
          <w:color w:val="000000"/>
        </w:rPr>
        <w:t>, así como el número de pases necesarios en una pendiente de esquí determinada”.</w:t>
      </w:r>
    </w:p>
    <w:p w14:paraId="17CEBA50"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Los métodos de análisis de puestos han evolucionado utilizando enfoques orientados a la tarea y también orientados al trabajador.</w:t>
      </w:r>
    </w:p>
    <w:p w14:paraId="70CE4528"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Dado que el resultado final de ambos enfoques es una declaración de los requerimientos exigidos, ninguno de los dos puede considerarse la forma “correcta” de realizar el análisis del puesto.</w:t>
      </w:r>
    </w:p>
    <w:p w14:paraId="34401547" w14:textId="77777777" w:rsidR="00B54C92" w:rsidRDefault="00B54C92" w:rsidP="00B54C92">
      <w:pPr>
        <w:pStyle w:val="Ttulo3"/>
        <w:spacing w:before="0" w:beforeAutospacing="0"/>
        <w:rPr>
          <w:rFonts w:ascii="Helvetica" w:hAnsi="Helvetica"/>
          <w:color w:val="000000"/>
        </w:rPr>
      </w:pPr>
      <w:r>
        <w:rPr>
          <w:rStyle w:val="Textoennegrita"/>
          <w:rFonts w:ascii="Helvetica" w:hAnsi="Helvetica"/>
          <w:b/>
          <w:bCs/>
          <w:color w:val="000000"/>
        </w:rPr>
        <w:t>Orientado al trabajador</w:t>
      </w:r>
    </w:p>
    <w:p w14:paraId="197D277A"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t>Como los análisis de puestos orientados al trabajador tienden a brindar una conducta humana general y los patrones de conducta están menos vinculados a las partes tecnológicas de un trabajo, producen datos más útiles para desarrollar programas de capacitación y brindar retroalimentación a los empleados.</w:t>
      </w:r>
    </w:p>
    <w:p w14:paraId="71602F43" w14:textId="77777777" w:rsidR="00B54C92" w:rsidRDefault="00B54C92" w:rsidP="00B54C92">
      <w:pPr>
        <w:pStyle w:val="NormalWeb"/>
        <w:spacing w:before="0" w:beforeAutospacing="0"/>
        <w:rPr>
          <w:rFonts w:ascii="Helvetica" w:hAnsi="Helvetica"/>
          <w:color w:val="000000"/>
        </w:rPr>
      </w:pPr>
      <w:r>
        <w:rPr>
          <w:rFonts w:ascii="Helvetica" w:hAnsi="Helvetica"/>
          <w:color w:val="000000"/>
        </w:rPr>
        <w:lastRenderedPageBreak/>
        <w:t>Además, la volatilidad que existe en el lugar de trabajo típico de hoy puede hacer que las declaraciones de tareas específicas sean menos valiosas de manera aislada.</w:t>
      </w:r>
    </w:p>
    <w:p w14:paraId="1202032C" w14:textId="0CA2549D" w:rsidR="00B54C92" w:rsidRDefault="00B54C92" w:rsidP="00B54C92">
      <w:pPr>
        <w:pStyle w:val="NormalWeb"/>
        <w:spacing w:before="0" w:beforeAutospacing="0"/>
        <w:rPr>
          <w:rFonts w:ascii="Helvetica" w:hAnsi="Helvetica"/>
          <w:color w:val="000000"/>
        </w:rPr>
      </w:pPr>
      <w:r>
        <w:rPr>
          <w:rFonts w:ascii="Helvetica" w:hAnsi="Helvetica"/>
          <w:color w:val="000000"/>
        </w:rPr>
        <w:t>Por estas razones, es mucho más probable que los empleadores usen los enfoques orientados al trabajador para el análisis de puestos hoy que en el pasado</w:t>
      </w:r>
      <w:sdt>
        <w:sdtPr>
          <w:rPr>
            <w:rFonts w:ascii="Helvetica" w:hAnsi="Helvetica"/>
            <w:color w:val="000000"/>
          </w:rPr>
          <w:id w:val="930707672"/>
          <w:citation/>
        </w:sdtPr>
        <w:sdtEndPr/>
        <w:sdtContent>
          <w:r w:rsidR="00DB1643">
            <w:rPr>
              <w:rFonts w:ascii="Helvetica" w:hAnsi="Helvetica"/>
              <w:color w:val="000000"/>
            </w:rPr>
            <w:fldChar w:fldCharType="begin"/>
          </w:r>
          <w:r w:rsidR="00DB1643">
            <w:rPr>
              <w:rFonts w:ascii="Helvetica" w:hAnsi="Helvetica"/>
              <w:color w:val="000000"/>
            </w:rPr>
            <w:instrText xml:space="preserve"> CITATION lif23 \l 2058 </w:instrText>
          </w:r>
          <w:r w:rsidR="00DB1643">
            <w:rPr>
              <w:rFonts w:ascii="Helvetica" w:hAnsi="Helvetica"/>
              <w:color w:val="000000"/>
            </w:rPr>
            <w:fldChar w:fldCharType="separate"/>
          </w:r>
          <w:r w:rsidR="00DB1643">
            <w:rPr>
              <w:rFonts w:ascii="Helvetica" w:hAnsi="Helvetica"/>
              <w:noProof/>
              <w:color w:val="000000"/>
            </w:rPr>
            <w:t xml:space="preserve"> </w:t>
          </w:r>
          <w:r w:rsidR="00DB1643" w:rsidRPr="00DB1643">
            <w:rPr>
              <w:rFonts w:ascii="Helvetica" w:hAnsi="Helvetica"/>
              <w:noProof/>
              <w:color w:val="000000"/>
            </w:rPr>
            <w:t>(lifeder, 2023)</w:t>
          </w:r>
          <w:r w:rsidR="00DB1643">
            <w:rPr>
              <w:rFonts w:ascii="Helvetica" w:hAnsi="Helvetica"/>
              <w:color w:val="000000"/>
            </w:rPr>
            <w:fldChar w:fldCharType="end"/>
          </w:r>
        </w:sdtContent>
      </w:sdt>
      <w:r>
        <w:rPr>
          <w:rFonts w:ascii="Helvetica" w:hAnsi="Helvetica"/>
          <w:color w:val="000000"/>
        </w:rPr>
        <w:t>.</w:t>
      </w:r>
    </w:p>
    <w:p w14:paraId="4A94BF8F" w14:textId="77777777" w:rsidR="006F09C3" w:rsidRDefault="006F09C3" w:rsidP="00B54C92">
      <w:pPr>
        <w:pStyle w:val="NormalWeb"/>
        <w:spacing w:before="0" w:beforeAutospacing="0"/>
        <w:rPr>
          <w:rFonts w:ascii="Helvetica" w:hAnsi="Helvetica"/>
          <w:color w:val="000000"/>
        </w:rPr>
      </w:pPr>
    </w:p>
    <w:p w14:paraId="389DF065" w14:textId="22377C98" w:rsidR="0036458D" w:rsidRPr="006F09C3" w:rsidRDefault="006842B5" w:rsidP="006F09C3">
      <w:pPr>
        <w:tabs>
          <w:tab w:val="left" w:pos="3285"/>
        </w:tabs>
        <w:jc w:val="center"/>
        <w:rPr>
          <w:rFonts w:ascii="Arial" w:hAnsi="Arial" w:cs="Arial"/>
          <w:b/>
          <w:bCs/>
          <w:sz w:val="20"/>
          <w:szCs w:val="20"/>
        </w:rPr>
      </w:pPr>
      <w:r w:rsidRPr="006F09C3">
        <w:rPr>
          <w:rFonts w:ascii="Arial" w:hAnsi="Arial" w:cs="Arial"/>
          <w:b/>
          <w:bCs/>
          <w:color w:val="000000"/>
          <w:sz w:val="20"/>
          <w:szCs w:val="20"/>
        </w:rPr>
        <w:t>3. Impacto socioeconómico y tendencias futuras de la administración de las compensaciones</w:t>
      </w:r>
    </w:p>
    <w:p w14:paraId="3A6C4900" w14:textId="67395C84" w:rsidR="0036458D" w:rsidRPr="006842B5" w:rsidRDefault="0036458D" w:rsidP="0036458D">
      <w:pPr>
        <w:tabs>
          <w:tab w:val="left" w:pos="3285"/>
        </w:tabs>
        <w:jc w:val="center"/>
        <w:rPr>
          <w:b/>
          <w:bCs/>
        </w:rPr>
      </w:pPr>
    </w:p>
    <w:p w14:paraId="714AB2E9" w14:textId="45306D5E" w:rsidR="006842B5" w:rsidRDefault="006842B5" w:rsidP="006842B5">
      <w:pPr>
        <w:pStyle w:val="NormalWeb"/>
        <w:rPr>
          <w:b/>
          <w:bCs/>
          <w:color w:val="000000"/>
          <w:sz w:val="27"/>
          <w:szCs w:val="27"/>
        </w:rPr>
      </w:pPr>
      <w:r w:rsidRPr="006842B5">
        <w:rPr>
          <w:b/>
          <w:bCs/>
          <w:color w:val="000000"/>
          <w:sz w:val="27"/>
          <w:szCs w:val="27"/>
        </w:rPr>
        <w:t>Desarrollo y bienestar de las sociedades</w:t>
      </w:r>
    </w:p>
    <w:p w14:paraId="6DE09A4B" w14:textId="10FACBE9" w:rsidR="006842B5" w:rsidRDefault="006F09C3" w:rsidP="006F09C3">
      <w:pPr>
        <w:pStyle w:val="NormalWeb"/>
        <w:jc w:val="both"/>
        <w:rPr>
          <w:rFonts w:ascii="Arial" w:hAnsi="Arial" w:cs="Arial"/>
          <w:shd w:val="clear" w:color="auto" w:fill="FFFFFF"/>
        </w:rPr>
      </w:pPr>
      <w:r w:rsidRPr="006F09C3">
        <w:rPr>
          <w:rFonts w:ascii="Arial" w:hAnsi="Arial" w:cs="Arial"/>
          <w:shd w:val="clear" w:color="auto" w:fill="FFFFFF"/>
        </w:rPr>
        <w:t>Como parte de la complejidad relacionada con la definición de qué es el bienestar, han emergido diversos conceptos orientados a coadyuvar y complementar dicha tarea. En ese sentido, el concepto de desarrollo es uno de los más relevantes cuando analizamos de manera particular al bienestar mismo. En otras palabras, el desarrollo sirve de enlace entre el bienestar objetivo y subjetivo para materializarse en la persona y sus condiciones de vida. No obstante, previo a profundizar sobre el vínculo entre bienestar y desarrollo es pertinente enfocarse más a detalle en el desarrollo, porque ha evolucionado con el paso del tiempo</w:t>
      </w:r>
      <w:r>
        <w:rPr>
          <w:rFonts w:ascii="Arial" w:hAnsi="Arial" w:cs="Arial"/>
          <w:shd w:val="clear" w:color="auto" w:fill="FFFFFF"/>
        </w:rPr>
        <w:t>.</w:t>
      </w:r>
    </w:p>
    <w:p w14:paraId="006D62BE" w14:textId="5810AEFF" w:rsidR="006F09C3" w:rsidRDefault="006F09C3" w:rsidP="006F09C3">
      <w:pPr>
        <w:pStyle w:val="NormalWeb"/>
        <w:jc w:val="both"/>
        <w:rPr>
          <w:rFonts w:ascii="Arial" w:hAnsi="Arial" w:cs="Arial"/>
          <w:b/>
          <w:bCs/>
        </w:rPr>
      </w:pPr>
      <w:r>
        <w:rPr>
          <w:rFonts w:ascii="Arial" w:hAnsi="Arial" w:cs="Arial"/>
          <w:b/>
          <w:bCs/>
        </w:rPr>
        <w:t>Trabajar Lecturas, casos prácticos y páginas, enlaces y fuentes relacionadas al tema.</w:t>
      </w:r>
    </w:p>
    <w:p w14:paraId="381456A2"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La economía es un intrincado tejido en el que interactúan diversos actores, y entre los más destacados se encuentran las familias y las empresas. Estos dos componentes desempeñan una función crucial en el engranaje económico que afecta la producción, distribución y adquisición de bienes y servicios.</w:t>
      </w:r>
    </w:p>
    <w:p w14:paraId="7F4C5000" w14:textId="77777777" w:rsidR="006F09C3" w:rsidRPr="006F09C3" w:rsidRDefault="006F09C3" w:rsidP="006F09C3">
      <w:pPr>
        <w:pStyle w:val="Ttulo2"/>
        <w:shd w:val="clear" w:color="auto" w:fill="FFFFFF"/>
        <w:spacing w:before="0" w:beforeAutospacing="0" w:after="225" w:afterAutospacing="0" w:line="600" w:lineRule="atLeast"/>
        <w:jc w:val="both"/>
        <w:rPr>
          <w:rFonts w:ascii="Arial" w:hAnsi="Arial" w:cs="Arial"/>
          <w:b w:val="0"/>
          <w:bCs w:val="0"/>
          <w:sz w:val="24"/>
          <w:szCs w:val="24"/>
        </w:rPr>
      </w:pPr>
      <w:r w:rsidRPr="006F09C3">
        <w:rPr>
          <w:rStyle w:val="Textoennegrita"/>
          <w:rFonts w:ascii="Arial" w:hAnsi="Arial" w:cs="Arial"/>
          <w:b/>
          <w:bCs/>
          <w:sz w:val="24"/>
          <w:szCs w:val="24"/>
        </w:rPr>
        <w:t>El papel de las familias en la economía</w:t>
      </w:r>
    </w:p>
    <w:p w14:paraId="2DA61752"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En el entramado socioeconómico, las familias son un tipo de institución que ocupan un lugar primordial. Estas, como órganos consumidores, trabajadores y ahorradores, juegan un rol esencial que </w:t>
      </w:r>
      <w:r w:rsidRPr="006F09C3">
        <w:rPr>
          <w:rStyle w:val="Textoennegrita"/>
          <w:rFonts w:ascii="Arial" w:hAnsi="Arial" w:cs="Arial"/>
          <w:spacing w:val="8"/>
        </w:rPr>
        <w:t>impulsa el funcionamiento de la economía</w:t>
      </w:r>
      <w:r w:rsidRPr="006F09C3">
        <w:rPr>
          <w:rFonts w:ascii="Arial" w:hAnsi="Arial" w:cs="Arial"/>
          <w:spacing w:val="8"/>
        </w:rPr>
        <w:t>. </w:t>
      </w:r>
    </w:p>
    <w:p w14:paraId="57D9806D"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lastRenderedPageBreak/>
        <w:t>Veamos con mayor detalle los diferentes aspectos en que participan:</w:t>
      </w:r>
    </w:p>
    <w:p w14:paraId="4E20B50E" w14:textId="77777777" w:rsidR="006F09C3" w:rsidRPr="006F09C3" w:rsidRDefault="006F09C3" w:rsidP="006F09C3">
      <w:pPr>
        <w:pStyle w:val="Ttulo3"/>
        <w:numPr>
          <w:ilvl w:val="0"/>
          <w:numId w:val="5"/>
        </w:numPr>
        <w:shd w:val="clear" w:color="auto" w:fill="FFFFFF"/>
        <w:tabs>
          <w:tab w:val="clear" w:pos="720"/>
        </w:tabs>
        <w:spacing w:before="0" w:beforeAutospacing="0" w:after="225" w:afterAutospacing="0" w:line="600" w:lineRule="atLeast"/>
        <w:ind w:left="1110"/>
        <w:jc w:val="both"/>
        <w:rPr>
          <w:rFonts w:ascii="Arial" w:hAnsi="Arial" w:cs="Arial"/>
          <w:b w:val="0"/>
          <w:bCs w:val="0"/>
          <w:spacing w:val="8"/>
          <w:sz w:val="24"/>
          <w:szCs w:val="24"/>
        </w:rPr>
      </w:pPr>
      <w:r w:rsidRPr="006F09C3">
        <w:rPr>
          <w:rStyle w:val="Textoennegrita"/>
          <w:rFonts w:ascii="Arial" w:hAnsi="Arial" w:cs="Arial"/>
          <w:b/>
          <w:bCs/>
          <w:spacing w:val="8"/>
          <w:sz w:val="24"/>
          <w:szCs w:val="24"/>
        </w:rPr>
        <w:t>Consumo y demanda</w:t>
      </w:r>
    </w:p>
    <w:p w14:paraId="57CEC3A9"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Sus elecciones de compra inciden directamente en la demanda de bienes y servicios en el mercado. La elección de productos y la cantidad en la que se adquieren tienen un impacto directo en la </w:t>
      </w:r>
      <w:r w:rsidRPr="006F09C3">
        <w:rPr>
          <w:rStyle w:val="Textoennegrita"/>
          <w:rFonts w:ascii="Arial" w:hAnsi="Arial" w:cs="Arial"/>
          <w:spacing w:val="8"/>
        </w:rPr>
        <w:t>producción</w:t>
      </w:r>
      <w:r w:rsidRPr="006F09C3">
        <w:rPr>
          <w:rFonts w:ascii="Arial" w:hAnsi="Arial" w:cs="Arial"/>
          <w:spacing w:val="8"/>
        </w:rPr>
        <w:t> y en el </w:t>
      </w:r>
      <w:r w:rsidRPr="006F09C3">
        <w:rPr>
          <w:rStyle w:val="Textoennegrita"/>
          <w:rFonts w:ascii="Arial" w:hAnsi="Arial" w:cs="Arial"/>
          <w:spacing w:val="8"/>
        </w:rPr>
        <w:t>crecimiento económico</w:t>
      </w:r>
      <w:r w:rsidRPr="006F09C3">
        <w:rPr>
          <w:rFonts w:ascii="Arial" w:hAnsi="Arial" w:cs="Arial"/>
          <w:spacing w:val="8"/>
        </w:rPr>
        <w:t>.</w:t>
      </w:r>
    </w:p>
    <w:p w14:paraId="3235019D" w14:textId="77777777" w:rsidR="006F09C3" w:rsidRPr="006F09C3" w:rsidRDefault="006F09C3" w:rsidP="006F09C3">
      <w:pPr>
        <w:pStyle w:val="NormalWeb"/>
        <w:shd w:val="clear" w:color="auto" w:fill="FFFFFF"/>
        <w:spacing w:before="0" w:beforeAutospacing="0" w:after="0" w:afterAutospacing="0" w:line="450" w:lineRule="atLeast"/>
        <w:jc w:val="both"/>
        <w:rPr>
          <w:rFonts w:ascii="Arial" w:hAnsi="Arial" w:cs="Arial"/>
          <w:spacing w:val="8"/>
        </w:rPr>
      </w:pPr>
      <w:r w:rsidRPr="006F09C3">
        <w:rPr>
          <w:rStyle w:val="Textoennegrita"/>
          <w:rFonts w:ascii="Arial" w:hAnsi="Arial" w:cs="Arial"/>
          <w:spacing w:val="8"/>
        </w:rPr>
        <w:t>Contenido relacionado: </w:t>
      </w:r>
      <w:hyperlink r:id="rId19" w:history="1">
        <w:r w:rsidRPr="006F09C3">
          <w:rPr>
            <w:rStyle w:val="Hipervnculo"/>
            <w:rFonts w:ascii="Arial" w:hAnsi="Arial" w:cs="Arial"/>
            <w:color w:val="auto"/>
            <w:spacing w:val="8"/>
          </w:rPr>
          <w:t>¿Qué importancia tiene la economía en la vida diaria?</w:t>
        </w:r>
      </w:hyperlink>
    </w:p>
    <w:p w14:paraId="368BA7FF" w14:textId="77777777" w:rsidR="006F09C3" w:rsidRPr="006F09C3" w:rsidRDefault="006F09C3" w:rsidP="006F09C3">
      <w:pPr>
        <w:pStyle w:val="Ttulo3"/>
        <w:numPr>
          <w:ilvl w:val="0"/>
          <w:numId w:val="6"/>
        </w:numPr>
        <w:shd w:val="clear" w:color="auto" w:fill="FFFFFF"/>
        <w:spacing w:before="0" w:beforeAutospacing="0" w:after="225" w:afterAutospacing="0" w:line="600" w:lineRule="atLeast"/>
        <w:ind w:left="1110"/>
        <w:jc w:val="both"/>
        <w:rPr>
          <w:rFonts w:ascii="Arial" w:hAnsi="Arial" w:cs="Arial"/>
          <w:b w:val="0"/>
          <w:bCs w:val="0"/>
          <w:spacing w:val="8"/>
          <w:sz w:val="24"/>
          <w:szCs w:val="24"/>
        </w:rPr>
      </w:pPr>
      <w:r w:rsidRPr="006F09C3">
        <w:rPr>
          <w:rStyle w:val="Textoennegrita"/>
          <w:rFonts w:ascii="Arial" w:hAnsi="Arial" w:cs="Arial"/>
          <w:b/>
          <w:bCs/>
          <w:spacing w:val="8"/>
          <w:sz w:val="24"/>
          <w:szCs w:val="24"/>
        </w:rPr>
        <w:t>Mano de obra</w:t>
      </w:r>
    </w:p>
    <w:p w14:paraId="26B8B1D0"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Los miembros del hogar ingresan al mercado laboral y contribuyen con sus habilidades y esfuerzos al proceso productivo. Las decisiones sobre educación y formación también afectan la </w:t>
      </w:r>
      <w:r w:rsidRPr="006F09C3">
        <w:rPr>
          <w:rStyle w:val="Textoennegrita"/>
          <w:rFonts w:ascii="Arial" w:hAnsi="Arial" w:cs="Arial"/>
          <w:spacing w:val="8"/>
        </w:rPr>
        <w:t>calidad </w:t>
      </w:r>
      <w:r w:rsidRPr="006F09C3">
        <w:rPr>
          <w:rFonts w:ascii="Arial" w:hAnsi="Arial" w:cs="Arial"/>
          <w:spacing w:val="8"/>
        </w:rPr>
        <w:t>y la</w:t>
      </w:r>
      <w:r w:rsidRPr="006F09C3">
        <w:rPr>
          <w:rStyle w:val="Textoennegrita"/>
          <w:rFonts w:ascii="Arial" w:hAnsi="Arial" w:cs="Arial"/>
          <w:spacing w:val="8"/>
        </w:rPr>
        <w:t> cantidad </w:t>
      </w:r>
      <w:r w:rsidRPr="006F09C3">
        <w:rPr>
          <w:rFonts w:ascii="Arial" w:hAnsi="Arial" w:cs="Arial"/>
          <w:spacing w:val="8"/>
        </w:rPr>
        <w:t>de la</w:t>
      </w:r>
      <w:r w:rsidRPr="006F09C3">
        <w:rPr>
          <w:rStyle w:val="Textoennegrita"/>
          <w:rFonts w:ascii="Arial" w:hAnsi="Arial" w:cs="Arial"/>
          <w:spacing w:val="8"/>
        </w:rPr>
        <w:t> fuerza laboral</w:t>
      </w:r>
      <w:r w:rsidRPr="006F09C3">
        <w:rPr>
          <w:rFonts w:ascii="Arial" w:hAnsi="Arial" w:cs="Arial"/>
          <w:spacing w:val="8"/>
        </w:rPr>
        <w:t>.</w:t>
      </w:r>
    </w:p>
    <w:p w14:paraId="168A39AE" w14:textId="77777777" w:rsidR="006F09C3" w:rsidRPr="006F09C3" w:rsidRDefault="006F09C3" w:rsidP="006F09C3">
      <w:pPr>
        <w:pStyle w:val="Ttulo3"/>
        <w:numPr>
          <w:ilvl w:val="0"/>
          <w:numId w:val="7"/>
        </w:numPr>
        <w:shd w:val="clear" w:color="auto" w:fill="FFFFFF"/>
        <w:spacing w:before="0" w:beforeAutospacing="0" w:after="225" w:afterAutospacing="0" w:line="600" w:lineRule="atLeast"/>
        <w:ind w:left="1110"/>
        <w:jc w:val="both"/>
        <w:rPr>
          <w:rFonts w:ascii="Arial" w:hAnsi="Arial" w:cs="Arial"/>
          <w:b w:val="0"/>
          <w:bCs w:val="0"/>
          <w:spacing w:val="8"/>
          <w:sz w:val="24"/>
          <w:szCs w:val="24"/>
        </w:rPr>
      </w:pPr>
      <w:r w:rsidRPr="006F09C3">
        <w:rPr>
          <w:rStyle w:val="Textoennegrita"/>
          <w:rFonts w:ascii="Arial" w:hAnsi="Arial" w:cs="Arial"/>
          <w:b/>
          <w:bCs/>
          <w:spacing w:val="8"/>
          <w:sz w:val="24"/>
          <w:szCs w:val="24"/>
        </w:rPr>
        <w:t>Ahorro e inversión</w:t>
      </w:r>
    </w:p>
    <w:p w14:paraId="4FD375C4"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Asimismo, su contribución es esencial en el ahorro y la inversión. Sus actividades sobre asignación de sus ingresos, consumo y ahorro tienen un efecto directo en la </w:t>
      </w:r>
      <w:r w:rsidRPr="006F09C3">
        <w:rPr>
          <w:rStyle w:val="Textoennegrita"/>
          <w:rFonts w:ascii="Arial" w:hAnsi="Arial" w:cs="Arial"/>
          <w:spacing w:val="8"/>
        </w:rPr>
        <w:t>inversión disponible para el crecimiento económico</w:t>
      </w:r>
      <w:r w:rsidRPr="006F09C3">
        <w:rPr>
          <w:rFonts w:ascii="Arial" w:hAnsi="Arial" w:cs="Arial"/>
          <w:spacing w:val="8"/>
        </w:rPr>
        <w:t>. </w:t>
      </w:r>
    </w:p>
    <w:p w14:paraId="7E59CAD3"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Los fondos que las familias ahorran a menudo son canalizados a través de instituciones financieras y luego se utilizan para financiar proyectos comerciales y de infraestructura.</w:t>
      </w:r>
    </w:p>
    <w:p w14:paraId="55C6ECB3" w14:textId="4D773EC2"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p>
    <w:p w14:paraId="4B73662B" w14:textId="77777777" w:rsidR="006F09C3" w:rsidRPr="006F09C3" w:rsidRDefault="006F09C3" w:rsidP="006F09C3">
      <w:pPr>
        <w:pStyle w:val="Ttulo2"/>
        <w:shd w:val="clear" w:color="auto" w:fill="FFFFFF"/>
        <w:spacing w:before="0" w:beforeAutospacing="0" w:after="225" w:afterAutospacing="0" w:line="600" w:lineRule="atLeast"/>
        <w:jc w:val="both"/>
        <w:rPr>
          <w:rFonts w:ascii="Arial" w:hAnsi="Arial" w:cs="Arial"/>
          <w:b w:val="0"/>
          <w:bCs w:val="0"/>
          <w:sz w:val="24"/>
          <w:szCs w:val="24"/>
        </w:rPr>
      </w:pPr>
      <w:r w:rsidRPr="006F09C3">
        <w:rPr>
          <w:rStyle w:val="Textoennegrita"/>
          <w:rFonts w:ascii="Arial" w:hAnsi="Arial" w:cs="Arial"/>
          <w:b/>
          <w:bCs/>
          <w:sz w:val="24"/>
          <w:szCs w:val="24"/>
        </w:rPr>
        <w:t>El papel de las empresas en la economía</w:t>
      </w:r>
    </w:p>
    <w:p w14:paraId="252362FA"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lastRenderedPageBreak/>
        <w:t>Del mismo modo, las compañías privadas tienen un rol de suma importancia en la economía, como </w:t>
      </w:r>
      <w:r w:rsidRPr="006F09C3">
        <w:rPr>
          <w:rStyle w:val="Textoennegrita"/>
          <w:rFonts w:ascii="Arial" w:hAnsi="Arial" w:cs="Arial"/>
          <w:spacing w:val="8"/>
        </w:rPr>
        <w:t>productores</w:t>
      </w:r>
      <w:r w:rsidRPr="006F09C3">
        <w:rPr>
          <w:rFonts w:ascii="Arial" w:hAnsi="Arial" w:cs="Arial"/>
          <w:spacing w:val="8"/>
        </w:rPr>
        <w:t>, </w:t>
      </w:r>
      <w:r w:rsidRPr="006F09C3">
        <w:rPr>
          <w:rStyle w:val="Textoennegrita"/>
          <w:rFonts w:ascii="Arial" w:hAnsi="Arial" w:cs="Arial"/>
          <w:spacing w:val="8"/>
        </w:rPr>
        <w:t>innovadores</w:t>
      </w:r>
      <w:r w:rsidRPr="006F09C3">
        <w:rPr>
          <w:rFonts w:ascii="Arial" w:hAnsi="Arial" w:cs="Arial"/>
          <w:spacing w:val="8"/>
        </w:rPr>
        <w:t> y </w:t>
      </w:r>
      <w:r w:rsidRPr="006F09C3">
        <w:rPr>
          <w:rStyle w:val="Textoennegrita"/>
          <w:rFonts w:ascii="Arial" w:hAnsi="Arial" w:cs="Arial"/>
          <w:spacing w:val="8"/>
        </w:rPr>
        <w:t>contribuyentes fiscales</w:t>
      </w:r>
      <w:r w:rsidRPr="006F09C3">
        <w:rPr>
          <w:rFonts w:ascii="Arial" w:hAnsi="Arial" w:cs="Arial"/>
          <w:spacing w:val="8"/>
        </w:rPr>
        <w:t>.</w:t>
      </w:r>
    </w:p>
    <w:p w14:paraId="5998E51D" w14:textId="77777777" w:rsidR="006F09C3" w:rsidRPr="006F09C3" w:rsidRDefault="006F09C3" w:rsidP="006F09C3">
      <w:pPr>
        <w:pStyle w:val="Ttulo3"/>
        <w:numPr>
          <w:ilvl w:val="0"/>
          <w:numId w:val="8"/>
        </w:numPr>
        <w:shd w:val="clear" w:color="auto" w:fill="FFFFFF"/>
        <w:spacing w:before="0" w:beforeAutospacing="0" w:after="225" w:afterAutospacing="0" w:line="600" w:lineRule="atLeast"/>
        <w:ind w:left="1110"/>
        <w:jc w:val="both"/>
        <w:rPr>
          <w:rFonts w:ascii="Arial" w:hAnsi="Arial" w:cs="Arial"/>
          <w:b w:val="0"/>
          <w:bCs w:val="0"/>
          <w:spacing w:val="8"/>
          <w:sz w:val="24"/>
          <w:szCs w:val="24"/>
        </w:rPr>
      </w:pPr>
      <w:r w:rsidRPr="006F09C3">
        <w:rPr>
          <w:rStyle w:val="Textoennegrita"/>
          <w:rFonts w:ascii="Arial" w:hAnsi="Arial" w:cs="Arial"/>
          <w:b/>
          <w:bCs/>
          <w:spacing w:val="8"/>
          <w:sz w:val="24"/>
          <w:szCs w:val="24"/>
        </w:rPr>
        <w:t>Producción y empleo </w:t>
      </w:r>
    </w:p>
    <w:p w14:paraId="599A70A3"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En el otro lado de la ecuación económica, encontramos a las empresas como los </w:t>
      </w:r>
      <w:r w:rsidRPr="006F09C3">
        <w:rPr>
          <w:rStyle w:val="Textoennegrita"/>
          <w:rFonts w:ascii="Arial" w:hAnsi="Arial" w:cs="Arial"/>
          <w:spacing w:val="8"/>
        </w:rPr>
        <w:t>motores de la producción económica</w:t>
      </w:r>
      <w:r w:rsidRPr="006F09C3">
        <w:rPr>
          <w:rFonts w:ascii="Arial" w:hAnsi="Arial" w:cs="Arial"/>
          <w:spacing w:val="8"/>
        </w:rPr>
        <w:t>. Generan bienes y servicios que satisfacen las necesidades y deseos de las personas y otras firmas. </w:t>
      </w:r>
    </w:p>
    <w:p w14:paraId="14DFF4A9"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Además, </w:t>
      </w:r>
      <w:r w:rsidRPr="006F09C3">
        <w:rPr>
          <w:rStyle w:val="Textoennegrita"/>
          <w:rFonts w:ascii="Arial" w:hAnsi="Arial" w:cs="Arial"/>
          <w:spacing w:val="8"/>
        </w:rPr>
        <w:t>crean empleos</w:t>
      </w:r>
      <w:r w:rsidRPr="006F09C3">
        <w:rPr>
          <w:rFonts w:ascii="Arial" w:hAnsi="Arial" w:cs="Arial"/>
          <w:spacing w:val="8"/>
        </w:rPr>
        <w:t>, lo que repercute positivamente en el ingreso y el bienestar de la sociedad en general.</w:t>
      </w:r>
    </w:p>
    <w:p w14:paraId="6EB9A9E5" w14:textId="77777777" w:rsidR="006F09C3" w:rsidRPr="006F09C3" w:rsidRDefault="006F09C3" w:rsidP="006F09C3">
      <w:pPr>
        <w:pStyle w:val="Ttulo3"/>
        <w:numPr>
          <w:ilvl w:val="0"/>
          <w:numId w:val="9"/>
        </w:numPr>
        <w:shd w:val="clear" w:color="auto" w:fill="FFFFFF"/>
        <w:spacing w:before="0" w:beforeAutospacing="0" w:after="225" w:afterAutospacing="0" w:line="600" w:lineRule="atLeast"/>
        <w:ind w:left="1110"/>
        <w:jc w:val="both"/>
        <w:rPr>
          <w:rFonts w:ascii="Arial" w:hAnsi="Arial" w:cs="Arial"/>
          <w:b w:val="0"/>
          <w:bCs w:val="0"/>
          <w:spacing w:val="8"/>
          <w:sz w:val="24"/>
          <w:szCs w:val="24"/>
        </w:rPr>
      </w:pPr>
      <w:r w:rsidRPr="006F09C3">
        <w:rPr>
          <w:rStyle w:val="Textoennegrita"/>
          <w:rFonts w:ascii="Arial" w:hAnsi="Arial" w:cs="Arial"/>
          <w:b/>
          <w:bCs/>
          <w:spacing w:val="8"/>
          <w:sz w:val="24"/>
          <w:szCs w:val="24"/>
        </w:rPr>
        <w:t>Innovación y desarrollo</w:t>
      </w:r>
    </w:p>
    <w:p w14:paraId="63B7A05D"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Buscan constantemente mejorar productos y procesos para ser más eficientes y competitivas en el mercado. Esto conduce a </w:t>
      </w:r>
      <w:r w:rsidRPr="006F09C3">
        <w:rPr>
          <w:rStyle w:val="Textoennegrita"/>
          <w:rFonts w:ascii="Arial" w:hAnsi="Arial" w:cs="Arial"/>
          <w:spacing w:val="8"/>
        </w:rPr>
        <w:t>avances tecnológicos</w:t>
      </w:r>
      <w:r w:rsidRPr="006F09C3">
        <w:rPr>
          <w:rFonts w:ascii="Arial" w:hAnsi="Arial" w:cs="Arial"/>
          <w:spacing w:val="8"/>
        </w:rPr>
        <w:t> en pro de la mejora de la calidad de vida.</w:t>
      </w:r>
    </w:p>
    <w:p w14:paraId="168FF876" w14:textId="77777777" w:rsidR="006F09C3" w:rsidRPr="006F09C3" w:rsidRDefault="006F09C3" w:rsidP="006F09C3">
      <w:pPr>
        <w:pStyle w:val="Ttulo3"/>
        <w:numPr>
          <w:ilvl w:val="0"/>
          <w:numId w:val="10"/>
        </w:numPr>
        <w:shd w:val="clear" w:color="auto" w:fill="FFFFFF"/>
        <w:spacing w:before="0" w:beforeAutospacing="0" w:after="225" w:afterAutospacing="0" w:line="600" w:lineRule="atLeast"/>
        <w:ind w:left="1110"/>
        <w:jc w:val="both"/>
        <w:rPr>
          <w:rFonts w:ascii="Arial" w:hAnsi="Arial" w:cs="Arial"/>
          <w:b w:val="0"/>
          <w:bCs w:val="0"/>
          <w:spacing w:val="8"/>
          <w:sz w:val="24"/>
          <w:szCs w:val="24"/>
        </w:rPr>
      </w:pPr>
      <w:r w:rsidRPr="006F09C3">
        <w:rPr>
          <w:rStyle w:val="Textoennegrita"/>
          <w:rFonts w:ascii="Arial" w:hAnsi="Arial" w:cs="Arial"/>
          <w:b/>
          <w:bCs/>
          <w:spacing w:val="8"/>
          <w:sz w:val="24"/>
          <w:szCs w:val="24"/>
        </w:rPr>
        <w:t>Contribución fiscal</w:t>
      </w:r>
    </w:p>
    <w:p w14:paraId="2C3B9731"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Los impuestos sobre las ganancias y otros tributos que pagan las empresas ayudan a sustentar el </w:t>
      </w:r>
      <w:r w:rsidRPr="006F09C3">
        <w:rPr>
          <w:rStyle w:val="Textoennegrita"/>
          <w:rFonts w:ascii="Arial" w:hAnsi="Arial" w:cs="Arial"/>
          <w:spacing w:val="8"/>
        </w:rPr>
        <w:t>financiamiento de servicios públicos</w:t>
      </w:r>
      <w:r w:rsidRPr="006F09C3">
        <w:rPr>
          <w:rFonts w:ascii="Arial" w:hAnsi="Arial" w:cs="Arial"/>
          <w:spacing w:val="8"/>
        </w:rPr>
        <w:t> esenciales, como la educación y la infraestructura.</w:t>
      </w:r>
    </w:p>
    <w:p w14:paraId="052401DB" w14:textId="77777777" w:rsidR="006F09C3" w:rsidRPr="006F09C3" w:rsidRDefault="006F09C3" w:rsidP="006F09C3">
      <w:pPr>
        <w:pStyle w:val="Ttulo3"/>
        <w:numPr>
          <w:ilvl w:val="0"/>
          <w:numId w:val="11"/>
        </w:numPr>
        <w:shd w:val="clear" w:color="auto" w:fill="FFFFFF"/>
        <w:spacing w:before="0" w:beforeAutospacing="0" w:after="225" w:afterAutospacing="0" w:line="600" w:lineRule="atLeast"/>
        <w:ind w:left="1110"/>
        <w:jc w:val="both"/>
        <w:rPr>
          <w:rFonts w:ascii="Arial" w:hAnsi="Arial" w:cs="Arial"/>
          <w:b w:val="0"/>
          <w:bCs w:val="0"/>
          <w:spacing w:val="8"/>
          <w:sz w:val="24"/>
          <w:szCs w:val="24"/>
        </w:rPr>
      </w:pPr>
      <w:r w:rsidRPr="006F09C3">
        <w:rPr>
          <w:rStyle w:val="Textoennegrita"/>
          <w:rFonts w:ascii="Arial" w:hAnsi="Arial" w:cs="Arial"/>
          <w:b/>
          <w:bCs/>
          <w:spacing w:val="8"/>
          <w:sz w:val="24"/>
          <w:szCs w:val="24"/>
        </w:rPr>
        <w:t>Comercio internacional</w:t>
      </w:r>
    </w:p>
    <w:p w14:paraId="5167D3DF" w14:textId="77777777"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En última instancia, las compañías están involucradas en el comercio internacional, exportando e importando bienes y servicios. Esto </w:t>
      </w:r>
      <w:r w:rsidRPr="006F09C3">
        <w:rPr>
          <w:rStyle w:val="Textoennegrita"/>
          <w:rFonts w:ascii="Arial" w:hAnsi="Arial" w:cs="Arial"/>
          <w:spacing w:val="8"/>
        </w:rPr>
        <w:t>fortalece las</w:t>
      </w:r>
      <w:r w:rsidRPr="006F09C3">
        <w:rPr>
          <w:rFonts w:ascii="Arial" w:hAnsi="Arial" w:cs="Arial"/>
          <w:spacing w:val="8"/>
        </w:rPr>
        <w:t> </w:t>
      </w:r>
      <w:r w:rsidRPr="006F09C3">
        <w:rPr>
          <w:rStyle w:val="Textoennegrita"/>
          <w:rFonts w:ascii="Arial" w:hAnsi="Arial" w:cs="Arial"/>
          <w:spacing w:val="8"/>
        </w:rPr>
        <w:t>relaciones económicas entre países</w:t>
      </w:r>
      <w:r w:rsidRPr="006F09C3">
        <w:rPr>
          <w:rFonts w:ascii="Arial" w:hAnsi="Arial" w:cs="Arial"/>
          <w:spacing w:val="8"/>
        </w:rPr>
        <w:t> y permite una mayor diversidad de productos para los compradores.</w:t>
      </w:r>
    </w:p>
    <w:p w14:paraId="1737FD63" w14:textId="41DB919D"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lastRenderedPageBreak/>
        <w:t>En resumen, las familias y las empresas son piezas clave en la maquinaria económica. Las decisiones de compra, ahorro, inversión, producción e innovación que toman influyen en el rumbo de la economía de una nación</w:t>
      </w:r>
      <w:sdt>
        <w:sdtPr>
          <w:rPr>
            <w:rFonts w:ascii="Arial" w:hAnsi="Arial" w:cs="Arial"/>
            <w:spacing w:val="8"/>
          </w:rPr>
          <w:id w:val="-1012998309"/>
          <w:citation/>
        </w:sdtPr>
        <w:sdtEndPr/>
        <w:sdtContent>
          <w:r w:rsidR="00C96A54">
            <w:rPr>
              <w:rFonts w:ascii="Arial" w:hAnsi="Arial" w:cs="Arial"/>
              <w:spacing w:val="8"/>
            </w:rPr>
            <w:fldChar w:fldCharType="begin"/>
          </w:r>
          <w:r w:rsidR="00C96A54">
            <w:rPr>
              <w:rFonts w:ascii="Arial" w:hAnsi="Arial" w:cs="Arial"/>
              <w:spacing w:val="8"/>
            </w:rPr>
            <w:instrText xml:space="preserve"> CITATION aca24 \l 2058 </w:instrText>
          </w:r>
          <w:r w:rsidR="00C96A54">
            <w:rPr>
              <w:rFonts w:ascii="Arial" w:hAnsi="Arial" w:cs="Arial"/>
              <w:spacing w:val="8"/>
            </w:rPr>
            <w:fldChar w:fldCharType="separate"/>
          </w:r>
          <w:r w:rsidR="00C96A54">
            <w:rPr>
              <w:rFonts w:ascii="Arial" w:hAnsi="Arial" w:cs="Arial"/>
              <w:noProof/>
              <w:spacing w:val="8"/>
            </w:rPr>
            <w:t xml:space="preserve"> </w:t>
          </w:r>
          <w:r w:rsidR="00C96A54" w:rsidRPr="00C96A54">
            <w:rPr>
              <w:rFonts w:ascii="Arial" w:hAnsi="Arial" w:cs="Arial"/>
              <w:noProof/>
              <w:spacing w:val="8"/>
            </w:rPr>
            <w:t>(academia, 2024)</w:t>
          </w:r>
          <w:r w:rsidR="00C96A54">
            <w:rPr>
              <w:rFonts w:ascii="Arial" w:hAnsi="Arial" w:cs="Arial"/>
              <w:spacing w:val="8"/>
            </w:rPr>
            <w:fldChar w:fldCharType="end"/>
          </w:r>
        </w:sdtContent>
      </w:sdt>
      <w:r w:rsidRPr="006F09C3">
        <w:rPr>
          <w:rFonts w:ascii="Arial" w:hAnsi="Arial" w:cs="Arial"/>
          <w:spacing w:val="8"/>
        </w:rPr>
        <w:t>. </w:t>
      </w:r>
    </w:p>
    <w:p w14:paraId="5A007D9B" w14:textId="40F91B19" w:rsidR="006F09C3" w:rsidRPr="006F09C3" w:rsidRDefault="006F09C3" w:rsidP="006F09C3">
      <w:pPr>
        <w:pStyle w:val="NormalWeb"/>
        <w:shd w:val="clear" w:color="auto" w:fill="FFFFFF"/>
        <w:spacing w:before="0" w:beforeAutospacing="0" w:after="225" w:afterAutospacing="0" w:line="450" w:lineRule="atLeast"/>
        <w:jc w:val="both"/>
        <w:rPr>
          <w:rFonts w:ascii="Arial" w:hAnsi="Arial" w:cs="Arial"/>
          <w:spacing w:val="8"/>
        </w:rPr>
      </w:pPr>
      <w:r w:rsidRPr="006F09C3">
        <w:rPr>
          <w:rFonts w:ascii="Arial" w:hAnsi="Arial" w:cs="Arial"/>
          <w:spacing w:val="8"/>
        </w:rPr>
        <w:t>La interacción entre estas dos entidades crea un </w:t>
      </w:r>
      <w:r w:rsidRPr="006F09C3">
        <w:rPr>
          <w:rStyle w:val="Textoennegrita"/>
          <w:rFonts w:ascii="Arial" w:hAnsi="Arial" w:cs="Arial"/>
          <w:spacing w:val="8"/>
        </w:rPr>
        <w:t>ciclo que retroalimenta el movimiento económico</w:t>
      </w:r>
      <w:r w:rsidRPr="006F09C3">
        <w:rPr>
          <w:rFonts w:ascii="Arial" w:hAnsi="Arial" w:cs="Arial"/>
          <w:spacing w:val="8"/>
        </w:rPr>
        <w:t>. Comprender la relevancia y la relación entre las familias y las empresas es esencial para analizar y mejorar la salud económica de una sociedad en constante evolución</w:t>
      </w:r>
      <w:sdt>
        <w:sdtPr>
          <w:rPr>
            <w:rFonts w:ascii="Arial" w:hAnsi="Arial" w:cs="Arial"/>
            <w:spacing w:val="8"/>
          </w:rPr>
          <w:id w:val="1294251365"/>
          <w:citation/>
        </w:sdtPr>
        <w:sdtEndPr/>
        <w:sdtContent>
          <w:r w:rsidR="00C96A54">
            <w:rPr>
              <w:rFonts w:ascii="Arial" w:hAnsi="Arial" w:cs="Arial"/>
              <w:spacing w:val="8"/>
            </w:rPr>
            <w:fldChar w:fldCharType="begin"/>
          </w:r>
          <w:r w:rsidR="00C96A54">
            <w:rPr>
              <w:rFonts w:ascii="Arial" w:hAnsi="Arial" w:cs="Arial"/>
              <w:spacing w:val="8"/>
            </w:rPr>
            <w:instrText xml:space="preserve"> CITATION UPU23 \l 2058 </w:instrText>
          </w:r>
          <w:r w:rsidR="00C96A54">
            <w:rPr>
              <w:rFonts w:ascii="Arial" w:hAnsi="Arial" w:cs="Arial"/>
              <w:spacing w:val="8"/>
            </w:rPr>
            <w:fldChar w:fldCharType="separate"/>
          </w:r>
          <w:r w:rsidR="00C96A54">
            <w:rPr>
              <w:rFonts w:ascii="Arial" w:hAnsi="Arial" w:cs="Arial"/>
              <w:noProof/>
              <w:spacing w:val="8"/>
            </w:rPr>
            <w:t xml:space="preserve"> </w:t>
          </w:r>
          <w:r w:rsidR="00C96A54" w:rsidRPr="00C96A54">
            <w:rPr>
              <w:rFonts w:ascii="Arial" w:hAnsi="Arial" w:cs="Arial"/>
              <w:noProof/>
              <w:spacing w:val="8"/>
            </w:rPr>
            <w:t>(UP, 2023)</w:t>
          </w:r>
          <w:r w:rsidR="00C96A54">
            <w:rPr>
              <w:rFonts w:ascii="Arial" w:hAnsi="Arial" w:cs="Arial"/>
              <w:spacing w:val="8"/>
            </w:rPr>
            <w:fldChar w:fldCharType="end"/>
          </w:r>
        </w:sdtContent>
      </w:sdt>
      <w:r w:rsidRPr="006F09C3">
        <w:rPr>
          <w:rFonts w:ascii="Arial" w:hAnsi="Arial" w:cs="Arial"/>
          <w:spacing w:val="8"/>
        </w:rPr>
        <w:t>.</w:t>
      </w:r>
    </w:p>
    <w:p w14:paraId="5FDF7774" w14:textId="77777777" w:rsidR="006F09C3" w:rsidRDefault="006F09C3" w:rsidP="006F09C3">
      <w:pPr>
        <w:pStyle w:val="NormalWeb"/>
        <w:shd w:val="clear" w:color="auto" w:fill="FFFFFF"/>
        <w:spacing w:before="0" w:beforeAutospacing="0" w:after="225" w:afterAutospacing="0" w:line="450" w:lineRule="atLeast"/>
        <w:jc w:val="both"/>
        <w:rPr>
          <w:rFonts w:ascii="Seravek" w:hAnsi="Seravek"/>
          <w:color w:val="2D3E50"/>
          <w:spacing w:val="8"/>
          <w:sz w:val="27"/>
          <w:szCs w:val="27"/>
        </w:rPr>
      </w:pPr>
      <w:r>
        <w:rPr>
          <w:rFonts w:ascii="Seravek" w:hAnsi="Seravek"/>
          <w:color w:val="2D3E50"/>
          <w:spacing w:val="8"/>
          <w:sz w:val="27"/>
          <w:szCs w:val="27"/>
        </w:rPr>
        <w:t> </w:t>
      </w:r>
    </w:p>
    <w:p w14:paraId="42FA8DEF" w14:textId="77777777" w:rsidR="006F09C3" w:rsidRDefault="006F09C3" w:rsidP="006F09C3">
      <w:pPr>
        <w:pStyle w:val="NormalWeb"/>
        <w:shd w:val="clear" w:color="auto" w:fill="FFFFFF"/>
        <w:spacing w:before="0" w:beforeAutospacing="0" w:after="225" w:afterAutospacing="0" w:line="450" w:lineRule="atLeast"/>
        <w:jc w:val="both"/>
        <w:rPr>
          <w:rFonts w:ascii="Seravek" w:hAnsi="Seravek"/>
          <w:color w:val="2D3E50"/>
          <w:spacing w:val="8"/>
          <w:sz w:val="27"/>
          <w:szCs w:val="27"/>
        </w:rPr>
      </w:pPr>
      <w:r>
        <w:rPr>
          <w:rFonts w:ascii="Seravek" w:hAnsi="Seravek"/>
          <w:color w:val="2D3E50"/>
          <w:spacing w:val="8"/>
          <w:sz w:val="27"/>
          <w:szCs w:val="27"/>
        </w:rPr>
        <w:t> </w:t>
      </w:r>
    </w:p>
    <w:p w14:paraId="76A2DC4B" w14:textId="77777777" w:rsidR="006F09C3" w:rsidRDefault="006F09C3" w:rsidP="006F09C3">
      <w:pPr>
        <w:pStyle w:val="NormalWeb"/>
        <w:shd w:val="clear" w:color="auto" w:fill="FFFFFF"/>
        <w:spacing w:before="0" w:beforeAutospacing="0" w:after="225" w:afterAutospacing="0" w:line="450" w:lineRule="atLeast"/>
        <w:jc w:val="center"/>
        <w:rPr>
          <w:rFonts w:ascii="Seravek" w:hAnsi="Seravek"/>
          <w:color w:val="2D3E50"/>
          <w:spacing w:val="8"/>
          <w:sz w:val="27"/>
          <w:szCs w:val="27"/>
        </w:rPr>
      </w:pPr>
      <w:r>
        <w:rPr>
          <w:rFonts w:ascii="Seravek" w:hAnsi="Seravek"/>
          <w:color w:val="2D3E50"/>
          <w:spacing w:val="8"/>
          <w:sz w:val="27"/>
          <w:szCs w:val="27"/>
        </w:rPr>
        <w:t> </w:t>
      </w:r>
    </w:p>
    <w:p w14:paraId="131653F7" w14:textId="77777777" w:rsidR="006F09C3" w:rsidRPr="006F09C3" w:rsidRDefault="006F09C3" w:rsidP="006F09C3">
      <w:pPr>
        <w:pStyle w:val="NormalWeb"/>
        <w:jc w:val="both"/>
        <w:rPr>
          <w:rFonts w:ascii="Arial" w:hAnsi="Arial" w:cs="Arial"/>
          <w:b/>
          <w:bCs/>
        </w:rPr>
      </w:pPr>
    </w:p>
    <w:p w14:paraId="1E9F13CA" w14:textId="57C6EC12" w:rsidR="0036458D" w:rsidRDefault="0036458D" w:rsidP="006842B5">
      <w:pPr>
        <w:tabs>
          <w:tab w:val="left" w:pos="3285"/>
        </w:tabs>
        <w:jc w:val="both"/>
        <w:rPr>
          <w:b/>
          <w:bCs/>
        </w:rPr>
      </w:pPr>
    </w:p>
    <w:p w14:paraId="055B5784" w14:textId="1C3928CA" w:rsidR="0036458D" w:rsidRDefault="0036458D" w:rsidP="0036458D">
      <w:pPr>
        <w:tabs>
          <w:tab w:val="left" w:pos="3285"/>
        </w:tabs>
        <w:jc w:val="center"/>
        <w:rPr>
          <w:b/>
          <w:bCs/>
        </w:rPr>
      </w:pPr>
    </w:p>
    <w:p w14:paraId="57DE8BF2" w14:textId="0FABB675" w:rsidR="0036458D" w:rsidRDefault="0036458D" w:rsidP="0036458D">
      <w:pPr>
        <w:tabs>
          <w:tab w:val="left" w:pos="3285"/>
        </w:tabs>
        <w:jc w:val="center"/>
        <w:rPr>
          <w:b/>
          <w:bCs/>
        </w:rPr>
      </w:pPr>
    </w:p>
    <w:p w14:paraId="49835D6D" w14:textId="4FA3FDE8" w:rsidR="0036458D" w:rsidRDefault="0036458D" w:rsidP="0036458D">
      <w:pPr>
        <w:tabs>
          <w:tab w:val="left" w:pos="3285"/>
        </w:tabs>
        <w:jc w:val="center"/>
        <w:rPr>
          <w:b/>
          <w:bCs/>
        </w:rPr>
      </w:pPr>
    </w:p>
    <w:p w14:paraId="615088EB" w14:textId="31462049" w:rsidR="0036458D" w:rsidRDefault="0036458D" w:rsidP="0036458D">
      <w:pPr>
        <w:tabs>
          <w:tab w:val="left" w:pos="3285"/>
        </w:tabs>
        <w:jc w:val="center"/>
        <w:rPr>
          <w:b/>
          <w:bCs/>
        </w:rPr>
      </w:pPr>
    </w:p>
    <w:p w14:paraId="6A51693C" w14:textId="503F0D6B" w:rsidR="006F09C3" w:rsidRDefault="006F09C3" w:rsidP="0036458D">
      <w:pPr>
        <w:tabs>
          <w:tab w:val="left" w:pos="3285"/>
        </w:tabs>
        <w:jc w:val="center"/>
        <w:rPr>
          <w:b/>
          <w:bCs/>
        </w:rPr>
      </w:pPr>
    </w:p>
    <w:p w14:paraId="1DF2ADEC" w14:textId="0206E75E" w:rsidR="006F09C3" w:rsidRDefault="006F09C3" w:rsidP="0036458D">
      <w:pPr>
        <w:tabs>
          <w:tab w:val="left" w:pos="3285"/>
        </w:tabs>
        <w:jc w:val="center"/>
        <w:rPr>
          <w:b/>
          <w:bCs/>
        </w:rPr>
      </w:pPr>
    </w:p>
    <w:p w14:paraId="5DE6B034" w14:textId="7602976D" w:rsidR="006F09C3" w:rsidRDefault="006F09C3" w:rsidP="0036458D">
      <w:pPr>
        <w:tabs>
          <w:tab w:val="left" w:pos="3285"/>
        </w:tabs>
        <w:jc w:val="center"/>
        <w:rPr>
          <w:b/>
          <w:bCs/>
        </w:rPr>
      </w:pPr>
    </w:p>
    <w:p w14:paraId="6E468762" w14:textId="77777777" w:rsidR="006F09C3" w:rsidRDefault="006F09C3" w:rsidP="0036458D">
      <w:pPr>
        <w:tabs>
          <w:tab w:val="left" w:pos="3285"/>
        </w:tabs>
        <w:jc w:val="center"/>
        <w:rPr>
          <w:b/>
          <w:bCs/>
        </w:rPr>
      </w:pPr>
    </w:p>
    <w:p w14:paraId="6DC11F4A" w14:textId="77777777" w:rsidR="006F09C3" w:rsidRDefault="006F09C3" w:rsidP="0036458D">
      <w:pPr>
        <w:tabs>
          <w:tab w:val="left" w:pos="3285"/>
        </w:tabs>
        <w:jc w:val="center"/>
        <w:rPr>
          <w:b/>
          <w:bCs/>
        </w:rPr>
      </w:pPr>
    </w:p>
    <w:p w14:paraId="67D8AE7F" w14:textId="77777777" w:rsidR="006F09C3" w:rsidRDefault="006F09C3" w:rsidP="0036458D">
      <w:pPr>
        <w:tabs>
          <w:tab w:val="left" w:pos="3285"/>
        </w:tabs>
        <w:jc w:val="center"/>
        <w:rPr>
          <w:b/>
          <w:bCs/>
        </w:rPr>
      </w:pPr>
    </w:p>
    <w:p w14:paraId="0AA2FFDC" w14:textId="77777777" w:rsidR="006F09C3" w:rsidRDefault="006F09C3" w:rsidP="0036458D">
      <w:pPr>
        <w:tabs>
          <w:tab w:val="left" w:pos="3285"/>
        </w:tabs>
        <w:jc w:val="center"/>
        <w:rPr>
          <w:b/>
          <w:bCs/>
        </w:rPr>
      </w:pPr>
    </w:p>
    <w:p w14:paraId="3238BD67" w14:textId="77777777" w:rsidR="006F09C3" w:rsidRDefault="006F09C3" w:rsidP="0036458D">
      <w:pPr>
        <w:tabs>
          <w:tab w:val="left" w:pos="3285"/>
        </w:tabs>
        <w:jc w:val="center"/>
        <w:rPr>
          <w:b/>
          <w:bCs/>
        </w:rPr>
      </w:pPr>
    </w:p>
    <w:p w14:paraId="3CD36B0F" w14:textId="77777777" w:rsidR="006F09C3" w:rsidRDefault="006F09C3" w:rsidP="00C96A54">
      <w:pPr>
        <w:tabs>
          <w:tab w:val="left" w:pos="3285"/>
        </w:tabs>
        <w:rPr>
          <w:b/>
          <w:bCs/>
        </w:rPr>
      </w:pPr>
    </w:p>
    <w:p w14:paraId="5C782DF4" w14:textId="69E2CCB0" w:rsidR="006F09C3" w:rsidRDefault="006F09C3" w:rsidP="0036458D">
      <w:pPr>
        <w:tabs>
          <w:tab w:val="left" w:pos="3285"/>
        </w:tabs>
        <w:jc w:val="center"/>
        <w:rPr>
          <w:b/>
          <w:bCs/>
        </w:rPr>
      </w:pPr>
      <w:r>
        <w:rPr>
          <w:b/>
          <w:bCs/>
        </w:rPr>
        <w:lastRenderedPageBreak/>
        <w:t>Conclusiones</w:t>
      </w:r>
    </w:p>
    <w:p w14:paraId="32CBD4AE" w14:textId="50AAE0F1" w:rsidR="006F09C3" w:rsidRDefault="006F09C3" w:rsidP="0036458D">
      <w:pPr>
        <w:tabs>
          <w:tab w:val="left" w:pos="3285"/>
        </w:tabs>
        <w:jc w:val="center"/>
        <w:rPr>
          <w:b/>
          <w:bCs/>
        </w:rPr>
      </w:pPr>
    </w:p>
    <w:p w14:paraId="4B88E94C" w14:textId="77777777" w:rsidR="000357AC" w:rsidRPr="000357AC" w:rsidRDefault="000357AC" w:rsidP="000357AC">
      <w:pPr>
        <w:spacing w:before="100" w:beforeAutospacing="1" w:after="100" w:afterAutospacing="1" w:line="240" w:lineRule="auto"/>
        <w:jc w:val="both"/>
        <w:rPr>
          <w:rFonts w:ascii="Arial" w:eastAsia="Times New Roman" w:hAnsi="Arial" w:cs="Arial"/>
          <w:lang w:eastAsia="es-MX"/>
        </w:rPr>
      </w:pPr>
      <w:r w:rsidRPr="000357AC">
        <w:rPr>
          <w:rFonts w:ascii="Arial" w:eastAsia="Times New Roman" w:hAnsi="Arial" w:cs="Arial"/>
          <w:lang w:eastAsia="es-MX"/>
        </w:rPr>
        <w:t>La administración de compensaciones es un componente esencial en la gestión estratégica de recursos humanos, que va mucho más allá del simple cálculo de salarios y beneficios. A lo largo de esta antología, hemos explorado cómo un enfoque bien estructurado y equitativo en la compensación no solo cumple con los requisitos legales y financieros de una organización, sino que también juega un papel crítico en la motivación, retención y atracción de talento.</w:t>
      </w:r>
    </w:p>
    <w:p w14:paraId="5E6AF4A8" w14:textId="77777777" w:rsidR="000357AC" w:rsidRPr="000357AC" w:rsidRDefault="000357AC" w:rsidP="000357AC">
      <w:pPr>
        <w:spacing w:before="100" w:beforeAutospacing="1" w:after="100" w:afterAutospacing="1" w:line="240" w:lineRule="auto"/>
        <w:jc w:val="both"/>
        <w:rPr>
          <w:rFonts w:ascii="Arial" w:eastAsia="Times New Roman" w:hAnsi="Arial" w:cs="Arial"/>
          <w:lang w:eastAsia="es-MX"/>
        </w:rPr>
      </w:pPr>
      <w:r w:rsidRPr="000357AC">
        <w:rPr>
          <w:rFonts w:ascii="Arial" w:eastAsia="Times New Roman" w:hAnsi="Arial" w:cs="Arial"/>
          <w:lang w:eastAsia="es-MX"/>
        </w:rPr>
        <w:t>Uno de los hallazgos más importantes que se desprenden de esta obra es la necesidad de una alineación estratégica entre las políticas de compensación y los objetivos organizacionales. Una compensación efectiva debe reflejar no solo las habilidades y desempeño de los empleados, sino también los valores y prioridades de la empresa. Así, las compensaciones se convierten en una herramienta poderosa para fortalecer la cultura organizacional y promover un entorno de trabajo comprometido y productivo.</w:t>
      </w:r>
    </w:p>
    <w:p w14:paraId="4838A806" w14:textId="77777777" w:rsidR="000357AC" w:rsidRPr="000357AC" w:rsidRDefault="000357AC" w:rsidP="000357AC">
      <w:pPr>
        <w:spacing w:before="100" w:beforeAutospacing="1" w:after="100" w:afterAutospacing="1" w:line="240" w:lineRule="auto"/>
        <w:jc w:val="both"/>
        <w:rPr>
          <w:rFonts w:ascii="Arial" w:eastAsia="Times New Roman" w:hAnsi="Arial" w:cs="Arial"/>
          <w:lang w:eastAsia="es-MX"/>
        </w:rPr>
      </w:pPr>
      <w:r w:rsidRPr="000357AC">
        <w:rPr>
          <w:rFonts w:ascii="Arial" w:eastAsia="Times New Roman" w:hAnsi="Arial" w:cs="Arial"/>
          <w:lang w:eastAsia="es-MX"/>
        </w:rPr>
        <w:t>Además, la antología resalta la importancia de la equidad, tanto interna como externa, en la administración de las compensaciones. Las organizaciones deben asegurarse de que sus políticas de compensación sean justas y competitivas en el mercado, lo que no solo evita la rotación de personal, sino que también fomenta un sentido de pertenencia y lealtad entre los empleados. La equidad interna garantiza que los empleados sientan que su contribución es valorada de manera justa en comparación con sus colegas, mientras que la equidad externa asegura que la organización pueda atraer y retener a los mejores talentos disponibles.</w:t>
      </w:r>
    </w:p>
    <w:p w14:paraId="4092C399" w14:textId="77777777" w:rsidR="000357AC" w:rsidRPr="000357AC" w:rsidRDefault="000357AC" w:rsidP="000357AC">
      <w:pPr>
        <w:spacing w:before="100" w:beforeAutospacing="1" w:after="100" w:afterAutospacing="1" w:line="240" w:lineRule="auto"/>
        <w:jc w:val="both"/>
        <w:rPr>
          <w:rFonts w:ascii="Arial" w:eastAsia="Times New Roman" w:hAnsi="Arial" w:cs="Arial"/>
          <w:lang w:eastAsia="es-MX"/>
        </w:rPr>
      </w:pPr>
      <w:r w:rsidRPr="000357AC">
        <w:rPr>
          <w:rFonts w:ascii="Arial" w:eastAsia="Times New Roman" w:hAnsi="Arial" w:cs="Arial"/>
          <w:lang w:eastAsia="es-MX"/>
        </w:rPr>
        <w:t>El análisis de casos y la revisión de las tendencias actuales en compensaciones también han demostrado que la flexibilidad en los paquetes de compensación es clave para responder a las necesidades diversas de una fuerza laboral cada vez más heterogénea. La personalización de las compensaciones, como la oferta de beneficios que se adaptan a las distintas etapas de la vida de los empleados, es cada vez más valorada y puede ser un diferenciador importante en un mercado laboral competitivo.</w:t>
      </w:r>
    </w:p>
    <w:p w14:paraId="5966A11E" w14:textId="77777777" w:rsidR="000357AC" w:rsidRPr="000357AC" w:rsidRDefault="000357AC" w:rsidP="000357AC">
      <w:pPr>
        <w:spacing w:before="100" w:beforeAutospacing="1" w:after="100" w:afterAutospacing="1" w:line="240" w:lineRule="auto"/>
        <w:jc w:val="both"/>
        <w:rPr>
          <w:rFonts w:ascii="Arial" w:eastAsia="Times New Roman" w:hAnsi="Arial" w:cs="Arial"/>
          <w:lang w:eastAsia="es-MX"/>
        </w:rPr>
      </w:pPr>
      <w:r w:rsidRPr="000357AC">
        <w:rPr>
          <w:rFonts w:ascii="Arial" w:eastAsia="Times New Roman" w:hAnsi="Arial" w:cs="Arial"/>
          <w:lang w:eastAsia="es-MX"/>
        </w:rPr>
        <w:t>Por otro lado, el marco legal y regulatorio es un factor que no puede ser ignorado. Las organizaciones deben estar al tanto de las normativas que rigen las compensaciones en los países en los que operan, para evitar sanciones y garantizar que sus prácticas sean éticas y sostenibles. Este aspecto no solo protege a la empresa, sino que también refuerza su reputación como empleador responsable.</w:t>
      </w:r>
    </w:p>
    <w:p w14:paraId="29B845AD" w14:textId="5E182153" w:rsidR="006F09C3" w:rsidRPr="000357AC" w:rsidRDefault="000357AC" w:rsidP="000357AC">
      <w:pPr>
        <w:spacing w:before="100" w:beforeAutospacing="1" w:after="100" w:afterAutospacing="1" w:line="240" w:lineRule="auto"/>
        <w:jc w:val="both"/>
        <w:rPr>
          <w:rFonts w:ascii="Arial" w:eastAsia="Times New Roman" w:hAnsi="Arial" w:cs="Arial"/>
          <w:lang w:eastAsia="es-MX"/>
        </w:rPr>
      </w:pPr>
      <w:r w:rsidRPr="000357AC">
        <w:rPr>
          <w:rFonts w:ascii="Arial" w:eastAsia="Times New Roman" w:hAnsi="Arial" w:cs="Arial"/>
          <w:lang w:eastAsia="es-MX"/>
        </w:rPr>
        <w:t>En conclusión, la administración de compensaciones es un proceso dinámico que requiere un enfoque integral, combinando teoría, prácticas efectivas y un entendimiento profundo del entorno laboral y del mercado. Esta antología ha proporcionado una base sólida para comprender los múltiples aspectos de la compensación y su impacto en el éxito organizacional. Al final, las organizaciones que logran diseñar e implementar estrategias de compensación alineadas con sus objetivos y que se adaptan a las necesidades de sus empleados estarán mejor posicionadas para atraer, motivar y retener el talento necesario para prosperar en un mundo empresarial en constante cambio.</w:t>
      </w:r>
    </w:p>
    <w:p w14:paraId="7C74EF54" w14:textId="2D0E72E6" w:rsidR="006F09C3" w:rsidRDefault="006F09C3" w:rsidP="0036458D">
      <w:pPr>
        <w:tabs>
          <w:tab w:val="left" w:pos="3285"/>
        </w:tabs>
        <w:jc w:val="center"/>
        <w:rPr>
          <w:b/>
          <w:bCs/>
        </w:rPr>
      </w:pPr>
    </w:p>
    <w:p w14:paraId="47DCA1FA" w14:textId="75297004" w:rsidR="006F09C3" w:rsidRDefault="006F09C3" w:rsidP="0036458D">
      <w:pPr>
        <w:tabs>
          <w:tab w:val="left" w:pos="3285"/>
        </w:tabs>
        <w:jc w:val="center"/>
        <w:rPr>
          <w:b/>
          <w:bCs/>
        </w:rPr>
      </w:pPr>
      <w:r>
        <w:rPr>
          <w:b/>
          <w:bCs/>
        </w:rPr>
        <w:lastRenderedPageBreak/>
        <w:t>Referencias</w:t>
      </w:r>
    </w:p>
    <w:p w14:paraId="51BB3B1E" w14:textId="77777777" w:rsidR="006F09C3" w:rsidRDefault="006F09C3" w:rsidP="0036458D">
      <w:pPr>
        <w:tabs>
          <w:tab w:val="left" w:pos="3285"/>
        </w:tabs>
        <w:jc w:val="center"/>
        <w:rPr>
          <w:b/>
          <w:bCs/>
        </w:rPr>
      </w:pPr>
    </w:p>
    <w:p w14:paraId="3834B3FF" w14:textId="58EA15C0" w:rsidR="006F09C3" w:rsidRDefault="006F09C3" w:rsidP="0036458D">
      <w:pPr>
        <w:tabs>
          <w:tab w:val="left" w:pos="3285"/>
        </w:tabs>
        <w:jc w:val="center"/>
        <w:rPr>
          <w:b/>
          <w:bCs/>
        </w:rPr>
      </w:pPr>
    </w:p>
    <w:p w14:paraId="7D7CB4A3" w14:textId="77777777" w:rsidR="00C96A54" w:rsidRDefault="00C96A54" w:rsidP="00C96A54">
      <w:pPr>
        <w:pStyle w:val="Bibliografa"/>
        <w:ind w:left="720" w:hanging="720"/>
        <w:rPr>
          <w:noProof/>
          <w:sz w:val="24"/>
          <w:szCs w:val="24"/>
        </w:rPr>
      </w:pPr>
      <w:r>
        <w:rPr>
          <w:b/>
          <w:bCs/>
        </w:rPr>
        <w:fldChar w:fldCharType="begin"/>
      </w:r>
      <w:r>
        <w:rPr>
          <w:b/>
          <w:bCs/>
        </w:rPr>
        <w:instrText xml:space="preserve"> BIBLIOGRAPHY  \l 2058 </w:instrText>
      </w:r>
      <w:r>
        <w:rPr>
          <w:b/>
          <w:bCs/>
        </w:rPr>
        <w:fldChar w:fldCharType="separate"/>
      </w:r>
      <w:r>
        <w:rPr>
          <w:noProof/>
        </w:rPr>
        <w:t xml:space="preserve">academia, e. (agosto de 23 de 2024). </w:t>
      </w:r>
      <w:r>
        <w:rPr>
          <w:i/>
          <w:iCs/>
          <w:noProof/>
        </w:rPr>
        <w:t>Administracion de la compensacion</w:t>
      </w:r>
      <w:r>
        <w:rPr>
          <w:noProof/>
        </w:rPr>
        <w:t>. Obtenido de Administracion de la compensacion: https://www.academia.edu/15405606/Administraci%C3%B3n_de_la_Compensaci%C3%B3n</w:t>
      </w:r>
    </w:p>
    <w:p w14:paraId="342ADE28" w14:textId="77777777" w:rsidR="00C96A54" w:rsidRDefault="00C96A54" w:rsidP="00C96A54">
      <w:pPr>
        <w:pStyle w:val="Bibliografa"/>
        <w:ind w:left="720" w:hanging="720"/>
        <w:rPr>
          <w:noProof/>
        </w:rPr>
      </w:pPr>
      <w:r>
        <w:rPr>
          <w:noProof/>
        </w:rPr>
        <w:t xml:space="preserve">Bizneo, p. (23 de agosto de 2024). </w:t>
      </w:r>
      <w:r>
        <w:rPr>
          <w:i/>
          <w:iCs/>
          <w:noProof/>
        </w:rPr>
        <w:t>Gestión de Personal</w:t>
      </w:r>
      <w:r>
        <w:rPr>
          <w:noProof/>
        </w:rPr>
        <w:t>. Obtenido de Compensación laboral: qué es, tipos y cómo crear un plan de beneficios flexibles: https://www.bizneo.com/blog/compensacion-laboral/</w:t>
      </w:r>
    </w:p>
    <w:p w14:paraId="6B9971A1" w14:textId="77777777" w:rsidR="00C96A54" w:rsidRDefault="00C96A54" w:rsidP="00C96A54">
      <w:pPr>
        <w:pStyle w:val="Bibliografa"/>
        <w:ind w:left="720" w:hanging="720"/>
        <w:rPr>
          <w:noProof/>
        </w:rPr>
      </w:pPr>
      <w:r>
        <w:rPr>
          <w:noProof/>
        </w:rPr>
        <w:t xml:space="preserve">endenred, P. (23 de agosto de 2024). </w:t>
      </w:r>
      <w:r>
        <w:rPr>
          <w:i/>
          <w:iCs/>
          <w:noProof/>
        </w:rPr>
        <w:t>Beneficios para empleados</w:t>
      </w:r>
      <w:r>
        <w:rPr>
          <w:noProof/>
        </w:rPr>
        <w:t>. Obtenido de La compensación laboral es un conjunto integral de beneficios para empleados que reciben a cambio de su tiempo y esfuerzo en el trabajo.: https://www.edenred.mx/blog/compensacion-laboral</w:t>
      </w:r>
    </w:p>
    <w:p w14:paraId="78A92A2A" w14:textId="77777777" w:rsidR="00C96A54" w:rsidRDefault="00C96A54" w:rsidP="00C96A54">
      <w:pPr>
        <w:pStyle w:val="Bibliografa"/>
        <w:ind w:left="720" w:hanging="720"/>
        <w:rPr>
          <w:noProof/>
        </w:rPr>
      </w:pPr>
      <w:r>
        <w:rPr>
          <w:noProof/>
        </w:rPr>
        <w:t xml:space="preserve">lifeder, P. (23 de agosto de 2023). </w:t>
      </w:r>
      <w:r>
        <w:rPr>
          <w:i/>
          <w:iCs/>
          <w:noProof/>
        </w:rPr>
        <w:t>Análisis de puestos</w:t>
      </w:r>
      <w:r>
        <w:rPr>
          <w:noProof/>
        </w:rPr>
        <w:t>. Obtenido de Análisis de puestos: https://www.lifeder.com/analisis-de-puestos/</w:t>
      </w:r>
    </w:p>
    <w:p w14:paraId="0CC3970E" w14:textId="77777777" w:rsidR="00C96A54" w:rsidRDefault="00C96A54" w:rsidP="00C96A54">
      <w:pPr>
        <w:pStyle w:val="Bibliografa"/>
        <w:ind w:left="720" w:hanging="720"/>
        <w:rPr>
          <w:noProof/>
        </w:rPr>
      </w:pPr>
      <w:r>
        <w:rPr>
          <w:noProof/>
        </w:rPr>
        <w:t xml:space="preserve">mentesabiertas, P. (23 de agosto de 2024). </w:t>
      </w:r>
      <w:r>
        <w:rPr>
          <w:i/>
          <w:iCs/>
          <w:noProof/>
        </w:rPr>
        <w:t>Teorías de la Motivación Laboral: Las Más Influyentes</w:t>
      </w:r>
      <w:r>
        <w:rPr>
          <w:noProof/>
        </w:rPr>
        <w:t>. Obtenido de Teorías de la Motivación Laboral: Las Más Influyentes: https://www.mentesabiertaspsicologia.com/blog-psicologia/blog-psicologia/teorias-de-la-motivacion-laboral-las-mas-influyentes</w:t>
      </w:r>
    </w:p>
    <w:p w14:paraId="4686A90F" w14:textId="77777777" w:rsidR="00C96A54" w:rsidRDefault="00C96A54" w:rsidP="00C96A54">
      <w:pPr>
        <w:pStyle w:val="Bibliografa"/>
        <w:ind w:left="720" w:hanging="720"/>
        <w:rPr>
          <w:noProof/>
        </w:rPr>
      </w:pPr>
      <w:r>
        <w:rPr>
          <w:noProof/>
        </w:rPr>
        <w:t xml:space="preserve">Repsol, G. (23 de agosto de 2024). </w:t>
      </w:r>
      <w:r>
        <w:rPr>
          <w:i/>
          <w:iCs/>
          <w:noProof/>
        </w:rPr>
        <w:t>Salario emocional: tipos y ejemplos</w:t>
      </w:r>
      <w:r>
        <w:rPr>
          <w:noProof/>
        </w:rPr>
        <w:t>. Obtenido de Compensación más allá del dinero: https://www.repsol.com/es/energia-futuro/personas/salario-emocional/index.cshtml</w:t>
      </w:r>
    </w:p>
    <w:p w14:paraId="37108E66" w14:textId="77777777" w:rsidR="00C96A54" w:rsidRDefault="00C96A54" w:rsidP="00C96A54">
      <w:pPr>
        <w:pStyle w:val="Bibliografa"/>
        <w:ind w:left="720" w:hanging="720"/>
        <w:rPr>
          <w:noProof/>
        </w:rPr>
      </w:pPr>
      <w:r>
        <w:rPr>
          <w:noProof/>
        </w:rPr>
        <w:t xml:space="preserve">UP, U. p. (23 de agosto de 2023). </w:t>
      </w:r>
      <w:r>
        <w:rPr>
          <w:i/>
          <w:iCs/>
          <w:noProof/>
        </w:rPr>
        <w:t>Universidad Panamericana</w:t>
      </w:r>
      <w:r>
        <w:rPr>
          <w:noProof/>
        </w:rPr>
        <w:t>. Obtenido de familias y las empresas en la economía?: https://blog.up.edu.mx/licenciatura-en-economia/que-papel-desempenan-familias-y-empresas-en-la-econom%C3%ADa</w:t>
      </w:r>
    </w:p>
    <w:p w14:paraId="275157F8" w14:textId="611FA3C1" w:rsidR="006F09C3" w:rsidRDefault="00C96A54" w:rsidP="00C96A54">
      <w:pPr>
        <w:tabs>
          <w:tab w:val="left" w:pos="3285"/>
        </w:tabs>
        <w:jc w:val="center"/>
        <w:rPr>
          <w:b/>
          <w:bCs/>
        </w:rPr>
      </w:pPr>
      <w:r>
        <w:rPr>
          <w:b/>
          <w:bCs/>
        </w:rPr>
        <w:fldChar w:fldCharType="end"/>
      </w:r>
    </w:p>
    <w:p w14:paraId="3AC9CC52" w14:textId="6AB035E3" w:rsidR="006F09C3" w:rsidRDefault="006F09C3" w:rsidP="0036458D">
      <w:pPr>
        <w:tabs>
          <w:tab w:val="left" w:pos="3285"/>
        </w:tabs>
        <w:jc w:val="center"/>
        <w:rPr>
          <w:b/>
          <w:bCs/>
        </w:rPr>
      </w:pPr>
    </w:p>
    <w:p w14:paraId="051025FA" w14:textId="77777777" w:rsidR="006F09C3" w:rsidRDefault="006F09C3" w:rsidP="0036458D">
      <w:pPr>
        <w:tabs>
          <w:tab w:val="left" w:pos="3285"/>
        </w:tabs>
        <w:jc w:val="center"/>
        <w:rPr>
          <w:b/>
          <w:bCs/>
        </w:rPr>
      </w:pPr>
    </w:p>
    <w:sectPr w:rsidR="006F09C3">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D83B" w14:textId="77777777" w:rsidR="00215EE7" w:rsidRDefault="00215EE7" w:rsidP="00D975B8">
      <w:pPr>
        <w:spacing w:after="0" w:line="240" w:lineRule="auto"/>
      </w:pPr>
      <w:r>
        <w:separator/>
      </w:r>
    </w:p>
  </w:endnote>
  <w:endnote w:type="continuationSeparator" w:id="0">
    <w:p w14:paraId="03D41546" w14:textId="77777777" w:rsidR="00215EE7" w:rsidRDefault="00215EE7" w:rsidP="00D9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roman"/>
    <w:notTrueType/>
    <w:pitch w:val="default"/>
  </w:font>
  <w:font w:name="Roboto-Bold">
    <w:altName w:val="Roboto"/>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Serave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72914"/>
      <w:docPartObj>
        <w:docPartGallery w:val="Page Numbers (Bottom of Page)"/>
        <w:docPartUnique/>
      </w:docPartObj>
    </w:sdtPr>
    <w:sdtEndPr/>
    <w:sdtContent>
      <w:p w14:paraId="6EE721CD" w14:textId="3CD9AD06" w:rsidR="00D975B8" w:rsidRDefault="00D975B8">
        <w:pPr>
          <w:pStyle w:val="Piedepgina"/>
          <w:jc w:val="right"/>
        </w:pPr>
        <w:r>
          <w:fldChar w:fldCharType="begin"/>
        </w:r>
        <w:r>
          <w:instrText>PAGE   \* MERGEFORMAT</w:instrText>
        </w:r>
        <w:r>
          <w:fldChar w:fldCharType="separate"/>
        </w:r>
        <w:r>
          <w:rPr>
            <w:lang w:val="es-ES"/>
          </w:rPr>
          <w:t>2</w:t>
        </w:r>
        <w:r>
          <w:fldChar w:fldCharType="end"/>
        </w:r>
      </w:p>
    </w:sdtContent>
  </w:sdt>
  <w:p w14:paraId="3D1E1ECB" w14:textId="77777777" w:rsidR="00D975B8" w:rsidRDefault="00D975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B599" w14:textId="77777777" w:rsidR="00215EE7" w:rsidRDefault="00215EE7" w:rsidP="00D975B8">
      <w:pPr>
        <w:spacing w:after="0" w:line="240" w:lineRule="auto"/>
      </w:pPr>
      <w:r>
        <w:separator/>
      </w:r>
    </w:p>
  </w:footnote>
  <w:footnote w:type="continuationSeparator" w:id="0">
    <w:p w14:paraId="598A4486" w14:textId="77777777" w:rsidR="00215EE7" w:rsidRDefault="00215EE7" w:rsidP="00D97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DF0"/>
    <w:multiLevelType w:val="hybridMultilevel"/>
    <w:tmpl w:val="6F0CB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F41FD"/>
    <w:multiLevelType w:val="multilevel"/>
    <w:tmpl w:val="7B84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032B0"/>
    <w:multiLevelType w:val="multilevel"/>
    <w:tmpl w:val="7E1A2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06327"/>
    <w:multiLevelType w:val="multilevel"/>
    <w:tmpl w:val="33D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3334BE"/>
    <w:multiLevelType w:val="multilevel"/>
    <w:tmpl w:val="345AA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52D8F"/>
    <w:multiLevelType w:val="multilevel"/>
    <w:tmpl w:val="0478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07512"/>
    <w:multiLevelType w:val="multilevel"/>
    <w:tmpl w:val="E5F4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A61678"/>
    <w:multiLevelType w:val="multilevel"/>
    <w:tmpl w:val="7A6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EA7E6C"/>
    <w:multiLevelType w:val="multilevel"/>
    <w:tmpl w:val="9B6E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71EA8"/>
    <w:multiLevelType w:val="multilevel"/>
    <w:tmpl w:val="76365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A82B95"/>
    <w:multiLevelType w:val="multilevel"/>
    <w:tmpl w:val="4AAAD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A455F"/>
    <w:multiLevelType w:val="multilevel"/>
    <w:tmpl w:val="10528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1017">
    <w:abstractNumId w:val="0"/>
  </w:num>
  <w:num w:numId="2" w16cid:durableId="929048660">
    <w:abstractNumId w:val="6"/>
  </w:num>
  <w:num w:numId="3" w16cid:durableId="1512137539">
    <w:abstractNumId w:val="7"/>
  </w:num>
  <w:num w:numId="4" w16cid:durableId="1036931258">
    <w:abstractNumId w:val="3"/>
  </w:num>
  <w:num w:numId="5" w16cid:durableId="1072970997">
    <w:abstractNumId w:val="5"/>
  </w:num>
  <w:num w:numId="6" w16cid:durableId="1007753121">
    <w:abstractNumId w:val="10"/>
  </w:num>
  <w:num w:numId="7" w16cid:durableId="798380345">
    <w:abstractNumId w:val="2"/>
  </w:num>
  <w:num w:numId="8" w16cid:durableId="926428542">
    <w:abstractNumId w:val="1"/>
  </w:num>
  <w:num w:numId="9" w16cid:durableId="2002073787">
    <w:abstractNumId w:val="11"/>
  </w:num>
  <w:num w:numId="10" w16cid:durableId="573662931">
    <w:abstractNumId w:val="9"/>
  </w:num>
  <w:num w:numId="11" w16cid:durableId="2116553601">
    <w:abstractNumId w:val="4"/>
  </w:num>
  <w:num w:numId="12" w16cid:durableId="1906066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8D"/>
    <w:rsid w:val="000357AC"/>
    <w:rsid w:val="001262D7"/>
    <w:rsid w:val="00215EE7"/>
    <w:rsid w:val="00225B84"/>
    <w:rsid w:val="0036458D"/>
    <w:rsid w:val="003E3D9C"/>
    <w:rsid w:val="006842B5"/>
    <w:rsid w:val="006F09C3"/>
    <w:rsid w:val="007F37F2"/>
    <w:rsid w:val="008300BC"/>
    <w:rsid w:val="008F5F7D"/>
    <w:rsid w:val="00956489"/>
    <w:rsid w:val="00A52E8D"/>
    <w:rsid w:val="00B54C92"/>
    <w:rsid w:val="00C96A54"/>
    <w:rsid w:val="00D62B9C"/>
    <w:rsid w:val="00D975B8"/>
    <w:rsid w:val="00DB1643"/>
    <w:rsid w:val="00FC7D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3E8D"/>
  <w15:chartTrackingRefBased/>
  <w15:docId w15:val="{17C26948-9E2F-4F71-904E-C09A4411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8D"/>
  </w:style>
  <w:style w:type="paragraph" w:styleId="Ttulo2">
    <w:name w:val="heading 2"/>
    <w:basedOn w:val="Normal"/>
    <w:link w:val="Ttulo2Car"/>
    <w:uiPriority w:val="9"/>
    <w:qFormat/>
    <w:rsid w:val="00D62B9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D62B9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458D"/>
    <w:pPr>
      <w:ind w:left="720"/>
      <w:contextualSpacing/>
    </w:pPr>
  </w:style>
  <w:style w:type="paragraph" w:styleId="NormalWeb">
    <w:name w:val="Normal (Web)"/>
    <w:basedOn w:val="Normal"/>
    <w:uiPriority w:val="99"/>
    <w:unhideWhenUsed/>
    <w:rsid w:val="00FC7DD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FC7DD6"/>
    <w:rPr>
      <w:color w:val="0000FF"/>
      <w:u w:val="single"/>
    </w:rPr>
  </w:style>
  <w:style w:type="character" w:customStyle="1" w:styleId="Ttulo2Car">
    <w:name w:val="Título 2 Car"/>
    <w:basedOn w:val="Fuentedeprrafopredeter"/>
    <w:link w:val="Ttulo2"/>
    <w:uiPriority w:val="9"/>
    <w:rsid w:val="00D62B9C"/>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D62B9C"/>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8F5F7D"/>
    <w:rPr>
      <w:b/>
      <w:bCs/>
    </w:rPr>
  </w:style>
  <w:style w:type="character" w:customStyle="1" w:styleId="ctatext">
    <w:name w:val="ctatext"/>
    <w:basedOn w:val="Fuentedeprrafopredeter"/>
    <w:rsid w:val="00B54C92"/>
  </w:style>
  <w:style w:type="character" w:customStyle="1" w:styleId="posttitle">
    <w:name w:val="posttitle"/>
    <w:basedOn w:val="Fuentedeprrafopredeter"/>
    <w:rsid w:val="00B54C92"/>
  </w:style>
  <w:style w:type="paragraph" w:styleId="Bibliografa">
    <w:name w:val="Bibliography"/>
    <w:basedOn w:val="Normal"/>
    <w:next w:val="Normal"/>
    <w:uiPriority w:val="37"/>
    <w:unhideWhenUsed/>
    <w:rsid w:val="00C96A54"/>
  </w:style>
  <w:style w:type="paragraph" w:styleId="Encabezado">
    <w:name w:val="header"/>
    <w:basedOn w:val="Normal"/>
    <w:link w:val="EncabezadoCar"/>
    <w:uiPriority w:val="99"/>
    <w:unhideWhenUsed/>
    <w:rsid w:val="00D975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75B8"/>
  </w:style>
  <w:style w:type="paragraph" w:styleId="Piedepgina">
    <w:name w:val="footer"/>
    <w:basedOn w:val="Normal"/>
    <w:link w:val="PiedepginaCar"/>
    <w:uiPriority w:val="99"/>
    <w:unhideWhenUsed/>
    <w:rsid w:val="00D975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3529">
      <w:bodyDiv w:val="1"/>
      <w:marLeft w:val="0"/>
      <w:marRight w:val="0"/>
      <w:marTop w:val="0"/>
      <w:marBottom w:val="0"/>
      <w:divBdr>
        <w:top w:val="none" w:sz="0" w:space="0" w:color="auto"/>
        <w:left w:val="none" w:sz="0" w:space="0" w:color="auto"/>
        <w:bottom w:val="none" w:sz="0" w:space="0" w:color="auto"/>
        <w:right w:val="none" w:sz="0" w:space="0" w:color="auto"/>
      </w:divBdr>
    </w:div>
    <w:div w:id="85539560">
      <w:bodyDiv w:val="1"/>
      <w:marLeft w:val="0"/>
      <w:marRight w:val="0"/>
      <w:marTop w:val="0"/>
      <w:marBottom w:val="0"/>
      <w:divBdr>
        <w:top w:val="none" w:sz="0" w:space="0" w:color="auto"/>
        <w:left w:val="none" w:sz="0" w:space="0" w:color="auto"/>
        <w:bottom w:val="none" w:sz="0" w:space="0" w:color="auto"/>
        <w:right w:val="none" w:sz="0" w:space="0" w:color="auto"/>
      </w:divBdr>
    </w:div>
    <w:div w:id="106848883">
      <w:bodyDiv w:val="1"/>
      <w:marLeft w:val="0"/>
      <w:marRight w:val="0"/>
      <w:marTop w:val="0"/>
      <w:marBottom w:val="0"/>
      <w:divBdr>
        <w:top w:val="none" w:sz="0" w:space="0" w:color="auto"/>
        <w:left w:val="none" w:sz="0" w:space="0" w:color="auto"/>
        <w:bottom w:val="none" w:sz="0" w:space="0" w:color="auto"/>
        <w:right w:val="none" w:sz="0" w:space="0" w:color="auto"/>
      </w:divBdr>
    </w:div>
    <w:div w:id="143468879">
      <w:bodyDiv w:val="1"/>
      <w:marLeft w:val="0"/>
      <w:marRight w:val="0"/>
      <w:marTop w:val="0"/>
      <w:marBottom w:val="0"/>
      <w:divBdr>
        <w:top w:val="none" w:sz="0" w:space="0" w:color="auto"/>
        <w:left w:val="none" w:sz="0" w:space="0" w:color="auto"/>
        <w:bottom w:val="none" w:sz="0" w:space="0" w:color="auto"/>
        <w:right w:val="none" w:sz="0" w:space="0" w:color="auto"/>
      </w:divBdr>
    </w:div>
    <w:div w:id="189149873">
      <w:bodyDiv w:val="1"/>
      <w:marLeft w:val="0"/>
      <w:marRight w:val="0"/>
      <w:marTop w:val="0"/>
      <w:marBottom w:val="0"/>
      <w:divBdr>
        <w:top w:val="none" w:sz="0" w:space="0" w:color="auto"/>
        <w:left w:val="none" w:sz="0" w:space="0" w:color="auto"/>
        <w:bottom w:val="none" w:sz="0" w:space="0" w:color="auto"/>
        <w:right w:val="none" w:sz="0" w:space="0" w:color="auto"/>
      </w:divBdr>
    </w:div>
    <w:div w:id="212624283">
      <w:bodyDiv w:val="1"/>
      <w:marLeft w:val="0"/>
      <w:marRight w:val="0"/>
      <w:marTop w:val="0"/>
      <w:marBottom w:val="0"/>
      <w:divBdr>
        <w:top w:val="none" w:sz="0" w:space="0" w:color="auto"/>
        <w:left w:val="none" w:sz="0" w:space="0" w:color="auto"/>
        <w:bottom w:val="none" w:sz="0" w:space="0" w:color="auto"/>
        <w:right w:val="none" w:sz="0" w:space="0" w:color="auto"/>
      </w:divBdr>
    </w:div>
    <w:div w:id="270672625">
      <w:bodyDiv w:val="1"/>
      <w:marLeft w:val="0"/>
      <w:marRight w:val="0"/>
      <w:marTop w:val="0"/>
      <w:marBottom w:val="0"/>
      <w:divBdr>
        <w:top w:val="none" w:sz="0" w:space="0" w:color="auto"/>
        <w:left w:val="none" w:sz="0" w:space="0" w:color="auto"/>
        <w:bottom w:val="none" w:sz="0" w:space="0" w:color="auto"/>
        <w:right w:val="none" w:sz="0" w:space="0" w:color="auto"/>
      </w:divBdr>
    </w:div>
    <w:div w:id="483357942">
      <w:bodyDiv w:val="1"/>
      <w:marLeft w:val="0"/>
      <w:marRight w:val="0"/>
      <w:marTop w:val="0"/>
      <w:marBottom w:val="0"/>
      <w:divBdr>
        <w:top w:val="none" w:sz="0" w:space="0" w:color="auto"/>
        <w:left w:val="none" w:sz="0" w:space="0" w:color="auto"/>
        <w:bottom w:val="none" w:sz="0" w:space="0" w:color="auto"/>
        <w:right w:val="none" w:sz="0" w:space="0" w:color="auto"/>
      </w:divBdr>
    </w:div>
    <w:div w:id="527260882">
      <w:bodyDiv w:val="1"/>
      <w:marLeft w:val="0"/>
      <w:marRight w:val="0"/>
      <w:marTop w:val="0"/>
      <w:marBottom w:val="0"/>
      <w:divBdr>
        <w:top w:val="none" w:sz="0" w:space="0" w:color="auto"/>
        <w:left w:val="none" w:sz="0" w:space="0" w:color="auto"/>
        <w:bottom w:val="none" w:sz="0" w:space="0" w:color="auto"/>
        <w:right w:val="none" w:sz="0" w:space="0" w:color="auto"/>
      </w:divBdr>
    </w:div>
    <w:div w:id="598413935">
      <w:bodyDiv w:val="1"/>
      <w:marLeft w:val="0"/>
      <w:marRight w:val="0"/>
      <w:marTop w:val="0"/>
      <w:marBottom w:val="0"/>
      <w:divBdr>
        <w:top w:val="none" w:sz="0" w:space="0" w:color="auto"/>
        <w:left w:val="none" w:sz="0" w:space="0" w:color="auto"/>
        <w:bottom w:val="none" w:sz="0" w:space="0" w:color="auto"/>
        <w:right w:val="none" w:sz="0" w:space="0" w:color="auto"/>
      </w:divBdr>
    </w:div>
    <w:div w:id="627904144">
      <w:bodyDiv w:val="1"/>
      <w:marLeft w:val="0"/>
      <w:marRight w:val="0"/>
      <w:marTop w:val="0"/>
      <w:marBottom w:val="0"/>
      <w:divBdr>
        <w:top w:val="none" w:sz="0" w:space="0" w:color="auto"/>
        <w:left w:val="none" w:sz="0" w:space="0" w:color="auto"/>
        <w:bottom w:val="none" w:sz="0" w:space="0" w:color="auto"/>
        <w:right w:val="none" w:sz="0" w:space="0" w:color="auto"/>
      </w:divBdr>
    </w:div>
    <w:div w:id="730930545">
      <w:bodyDiv w:val="1"/>
      <w:marLeft w:val="0"/>
      <w:marRight w:val="0"/>
      <w:marTop w:val="0"/>
      <w:marBottom w:val="0"/>
      <w:divBdr>
        <w:top w:val="none" w:sz="0" w:space="0" w:color="auto"/>
        <w:left w:val="none" w:sz="0" w:space="0" w:color="auto"/>
        <w:bottom w:val="none" w:sz="0" w:space="0" w:color="auto"/>
        <w:right w:val="none" w:sz="0" w:space="0" w:color="auto"/>
      </w:divBdr>
    </w:div>
    <w:div w:id="737678969">
      <w:bodyDiv w:val="1"/>
      <w:marLeft w:val="0"/>
      <w:marRight w:val="0"/>
      <w:marTop w:val="0"/>
      <w:marBottom w:val="0"/>
      <w:divBdr>
        <w:top w:val="none" w:sz="0" w:space="0" w:color="auto"/>
        <w:left w:val="none" w:sz="0" w:space="0" w:color="auto"/>
        <w:bottom w:val="none" w:sz="0" w:space="0" w:color="auto"/>
        <w:right w:val="none" w:sz="0" w:space="0" w:color="auto"/>
      </w:divBdr>
    </w:div>
    <w:div w:id="761220422">
      <w:bodyDiv w:val="1"/>
      <w:marLeft w:val="0"/>
      <w:marRight w:val="0"/>
      <w:marTop w:val="0"/>
      <w:marBottom w:val="0"/>
      <w:divBdr>
        <w:top w:val="none" w:sz="0" w:space="0" w:color="auto"/>
        <w:left w:val="none" w:sz="0" w:space="0" w:color="auto"/>
        <w:bottom w:val="none" w:sz="0" w:space="0" w:color="auto"/>
        <w:right w:val="none" w:sz="0" w:space="0" w:color="auto"/>
      </w:divBdr>
    </w:div>
    <w:div w:id="848561234">
      <w:bodyDiv w:val="1"/>
      <w:marLeft w:val="0"/>
      <w:marRight w:val="0"/>
      <w:marTop w:val="0"/>
      <w:marBottom w:val="0"/>
      <w:divBdr>
        <w:top w:val="none" w:sz="0" w:space="0" w:color="auto"/>
        <w:left w:val="none" w:sz="0" w:space="0" w:color="auto"/>
        <w:bottom w:val="none" w:sz="0" w:space="0" w:color="auto"/>
        <w:right w:val="none" w:sz="0" w:space="0" w:color="auto"/>
      </w:divBdr>
    </w:div>
    <w:div w:id="1028411305">
      <w:bodyDiv w:val="1"/>
      <w:marLeft w:val="0"/>
      <w:marRight w:val="0"/>
      <w:marTop w:val="0"/>
      <w:marBottom w:val="0"/>
      <w:divBdr>
        <w:top w:val="none" w:sz="0" w:space="0" w:color="auto"/>
        <w:left w:val="none" w:sz="0" w:space="0" w:color="auto"/>
        <w:bottom w:val="none" w:sz="0" w:space="0" w:color="auto"/>
        <w:right w:val="none" w:sz="0" w:space="0" w:color="auto"/>
      </w:divBdr>
    </w:div>
    <w:div w:id="1075319400">
      <w:bodyDiv w:val="1"/>
      <w:marLeft w:val="0"/>
      <w:marRight w:val="0"/>
      <w:marTop w:val="0"/>
      <w:marBottom w:val="0"/>
      <w:divBdr>
        <w:top w:val="none" w:sz="0" w:space="0" w:color="auto"/>
        <w:left w:val="none" w:sz="0" w:space="0" w:color="auto"/>
        <w:bottom w:val="none" w:sz="0" w:space="0" w:color="auto"/>
        <w:right w:val="none" w:sz="0" w:space="0" w:color="auto"/>
      </w:divBdr>
    </w:div>
    <w:div w:id="1185286126">
      <w:bodyDiv w:val="1"/>
      <w:marLeft w:val="0"/>
      <w:marRight w:val="0"/>
      <w:marTop w:val="0"/>
      <w:marBottom w:val="0"/>
      <w:divBdr>
        <w:top w:val="none" w:sz="0" w:space="0" w:color="auto"/>
        <w:left w:val="none" w:sz="0" w:space="0" w:color="auto"/>
        <w:bottom w:val="none" w:sz="0" w:space="0" w:color="auto"/>
        <w:right w:val="none" w:sz="0" w:space="0" w:color="auto"/>
      </w:divBdr>
    </w:div>
    <w:div w:id="1298023248">
      <w:bodyDiv w:val="1"/>
      <w:marLeft w:val="0"/>
      <w:marRight w:val="0"/>
      <w:marTop w:val="0"/>
      <w:marBottom w:val="0"/>
      <w:divBdr>
        <w:top w:val="none" w:sz="0" w:space="0" w:color="auto"/>
        <w:left w:val="none" w:sz="0" w:space="0" w:color="auto"/>
        <w:bottom w:val="none" w:sz="0" w:space="0" w:color="auto"/>
        <w:right w:val="none" w:sz="0" w:space="0" w:color="auto"/>
      </w:divBdr>
    </w:div>
    <w:div w:id="1347100016">
      <w:bodyDiv w:val="1"/>
      <w:marLeft w:val="0"/>
      <w:marRight w:val="0"/>
      <w:marTop w:val="0"/>
      <w:marBottom w:val="0"/>
      <w:divBdr>
        <w:top w:val="none" w:sz="0" w:space="0" w:color="auto"/>
        <w:left w:val="none" w:sz="0" w:space="0" w:color="auto"/>
        <w:bottom w:val="none" w:sz="0" w:space="0" w:color="auto"/>
        <w:right w:val="none" w:sz="0" w:space="0" w:color="auto"/>
      </w:divBdr>
    </w:div>
    <w:div w:id="1420056126">
      <w:bodyDiv w:val="1"/>
      <w:marLeft w:val="0"/>
      <w:marRight w:val="0"/>
      <w:marTop w:val="0"/>
      <w:marBottom w:val="0"/>
      <w:divBdr>
        <w:top w:val="none" w:sz="0" w:space="0" w:color="auto"/>
        <w:left w:val="none" w:sz="0" w:space="0" w:color="auto"/>
        <w:bottom w:val="none" w:sz="0" w:space="0" w:color="auto"/>
        <w:right w:val="none" w:sz="0" w:space="0" w:color="auto"/>
      </w:divBdr>
    </w:div>
    <w:div w:id="1435133694">
      <w:bodyDiv w:val="1"/>
      <w:marLeft w:val="0"/>
      <w:marRight w:val="0"/>
      <w:marTop w:val="0"/>
      <w:marBottom w:val="0"/>
      <w:divBdr>
        <w:top w:val="none" w:sz="0" w:space="0" w:color="auto"/>
        <w:left w:val="none" w:sz="0" w:space="0" w:color="auto"/>
        <w:bottom w:val="none" w:sz="0" w:space="0" w:color="auto"/>
        <w:right w:val="none" w:sz="0" w:space="0" w:color="auto"/>
      </w:divBdr>
      <w:divsChild>
        <w:div w:id="1792043608">
          <w:marLeft w:val="0"/>
          <w:marRight w:val="0"/>
          <w:marTop w:val="0"/>
          <w:marBottom w:val="240"/>
          <w:divBdr>
            <w:top w:val="none" w:sz="0" w:space="0" w:color="auto"/>
            <w:left w:val="none" w:sz="0" w:space="0" w:color="auto"/>
            <w:bottom w:val="none" w:sz="0" w:space="0" w:color="auto"/>
            <w:right w:val="none" w:sz="0" w:space="0" w:color="auto"/>
          </w:divBdr>
          <w:divsChild>
            <w:div w:id="1676033354">
              <w:marLeft w:val="0"/>
              <w:marRight w:val="0"/>
              <w:marTop w:val="0"/>
              <w:marBottom w:val="0"/>
              <w:divBdr>
                <w:top w:val="none" w:sz="0" w:space="0" w:color="auto"/>
                <w:left w:val="none" w:sz="0" w:space="0" w:color="auto"/>
                <w:bottom w:val="none" w:sz="0" w:space="0" w:color="auto"/>
                <w:right w:val="none" w:sz="0" w:space="0" w:color="auto"/>
              </w:divBdr>
            </w:div>
          </w:divsChild>
        </w:div>
        <w:div w:id="953175208">
          <w:marLeft w:val="0"/>
          <w:marRight w:val="0"/>
          <w:marTop w:val="0"/>
          <w:marBottom w:val="240"/>
          <w:divBdr>
            <w:top w:val="none" w:sz="0" w:space="0" w:color="auto"/>
            <w:left w:val="none" w:sz="0" w:space="0" w:color="auto"/>
            <w:bottom w:val="none" w:sz="0" w:space="0" w:color="auto"/>
            <w:right w:val="none" w:sz="0" w:space="0" w:color="auto"/>
          </w:divBdr>
          <w:divsChild>
            <w:div w:id="9133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9716">
      <w:bodyDiv w:val="1"/>
      <w:marLeft w:val="0"/>
      <w:marRight w:val="0"/>
      <w:marTop w:val="0"/>
      <w:marBottom w:val="0"/>
      <w:divBdr>
        <w:top w:val="none" w:sz="0" w:space="0" w:color="auto"/>
        <w:left w:val="none" w:sz="0" w:space="0" w:color="auto"/>
        <w:bottom w:val="none" w:sz="0" w:space="0" w:color="auto"/>
        <w:right w:val="none" w:sz="0" w:space="0" w:color="auto"/>
      </w:divBdr>
    </w:div>
    <w:div w:id="1668167172">
      <w:bodyDiv w:val="1"/>
      <w:marLeft w:val="0"/>
      <w:marRight w:val="0"/>
      <w:marTop w:val="0"/>
      <w:marBottom w:val="0"/>
      <w:divBdr>
        <w:top w:val="none" w:sz="0" w:space="0" w:color="auto"/>
        <w:left w:val="none" w:sz="0" w:space="0" w:color="auto"/>
        <w:bottom w:val="none" w:sz="0" w:space="0" w:color="auto"/>
        <w:right w:val="none" w:sz="0" w:space="0" w:color="auto"/>
      </w:divBdr>
    </w:div>
    <w:div w:id="1762874981">
      <w:bodyDiv w:val="1"/>
      <w:marLeft w:val="0"/>
      <w:marRight w:val="0"/>
      <w:marTop w:val="0"/>
      <w:marBottom w:val="0"/>
      <w:divBdr>
        <w:top w:val="none" w:sz="0" w:space="0" w:color="auto"/>
        <w:left w:val="none" w:sz="0" w:space="0" w:color="auto"/>
        <w:bottom w:val="none" w:sz="0" w:space="0" w:color="auto"/>
        <w:right w:val="none" w:sz="0" w:space="0" w:color="auto"/>
      </w:divBdr>
    </w:div>
    <w:div w:id="2015258464">
      <w:bodyDiv w:val="1"/>
      <w:marLeft w:val="0"/>
      <w:marRight w:val="0"/>
      <w:marTop w:val="0"/>
      <w:marBottom w:val="0"/>
      <w:divBdr>
        <w:top w:val="none" w:sz="0" w:space="0" w:color="auto"/>
        <w:left w:val="none" w:sz="0" w:space="0" w:color="auto"/>
        <w:bottom w:val="none" w:sz="0" w:space="0" w:color="auto"/>
        <w:right w:val="none" w:sz="0" w:space="0" w:color="auto"/>
      </w:divBdr>
    </w:div>
    <w:div w:id="21066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psol.com/es/energia-futuro/personas/motivacion-laboral/index.cshtml" TargetMode="External"/><Relationship Id="rId18" Type="http://schemas.openxmlformats.org/officeDocument/2006/relationships/hyperlink" Target="https://www.bizneo.com/blog/estructura-salari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enred.mx/blog/rotacion-de-personal-que-es-causas-y-5-formas-de-evitarla" TargetMode="External"/><Relationship Id="rId17" Type="http://schemas.openxmlformats.org/officeDocument/2006/relationships/hyperlink" Target="https://www.repsol.com/es/empleo/por-que-repsol/diversidad-e-igualdad/index.cshtml" TargetMode="External"/><Relationship Id="rId2" Type="http://schemas.openxmlformats.org/officeDocument/2006/relationships/numbering" Target="numbering.xml"/><Relationship Id="rId16" Type="http://schemas.openxmlformats.org/officeDocument/2006/relationships/hyperlink" Target="https://www.repsol.com/es/empleo/por-que-repsol/diversidad-e-igualdad/index.c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enred.mx/blog/beneficios-para-empleados-los-10-mejores-para-crecer-tu-empresa" TargetMode="External"/><Relationship Id="rId5" Type="http://schemas.openxmlformats.org/officeDocument/2006/relationships/webSettings" Target="webSettings.xml"/><Relationship Id="rId15" Type="http://schemas.openxmlformats.org/officeDocument/2006/relationships/hyperlink" Target="https://www.repsol.com/es/energia-futuro/personas/smart-working/index.cshtml" TargetMode="External"/><Relationship Id="rId10" Type="http://schemas.openxmlformats.org/officeDocument/2006/relationships/image" Target="media/image3.jpeg"/><Relationship Id="rId19" Type="http://schemas.openxmlformats.org/officeDocument/2006/relationships/hyperlink" Target="https://blog.up.edu.mx/licenciatura-en-economia/que-importancia-tiene-la-economia-en-la-vida-diar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psol.com/es/empleo/por-que-repsol/index.cs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end24</b:Tag>
    <b:SourceType>InternetSite</b:SourceType>
    <b:Guid>{0655DDD1-3944-481D-9C7A-D2E10E4CE2ED}</b:Guid>
    <b:Author>
      <b:Author>
        <b:NameList>
          <b:Person>
            <b:Last>endenred</b:Last>
            <b:First>Pagina</b:First>
          </b:Person>
        </b:NameList>
      </b:Author>
    </b:Author>
    <b:Title>Beneficios para empleados</b:Title>
    <b:InternetSiteTitle>La compensación laboral es un conjunto integral de beneficios para empleados que reciben a cambio de su tiempo y esfuerzo en el trabajo.</b:InternetSiteTitle>
    <b:Year>2024</b:Year>
    <b:Month>agosto</b:Month>
    <b:Day>23</b:Day>
    <b:URL>https://www.edenred.mx/blog/compensacion-laboral</b:URL>
    <b:RefOrder>1</b:RefOrder>
  </b:Source>
  <b:Source>
    <b:Tag>men24</b:Tag>
    <b:SourceType>InternetSite</b:SourceType>
    <b:Guid>{EBB9B699-D634-4663-91F8-B88C9192B6F4}</b:Guid>
    <b:Author>
      <b:Author>
        <b:NameList>
          <b:Person>
            <b:Last>mentesabiertas</b:Last>
            <b:First>Pagina</b:First>
          </b:Person>
        </b:NameList>
      </b:Author>
    </b:Author>
    <b:Title>Teorías de la Motivación Laboral: Las Más Influyentes</b:Title>
    <b:InternetSiteTitle>Teorías de la Motivación Laboral: Las Más Influyentes</b:InternetSiteTitle>
    <b:Year>2024</b:Year>
    <b:Month>agosto</b:Month>
    <b:Day>23</b:Day>
    <b:URL>https://www.mentesabiertaspsicologia.com/blog-psicologia/blog-psicologia/teorias-de-la-motivacion-laboral-las-mas-influyentes</b:URL>
    <b:RefOrder>2</b:RefOrder>
  </b:Source>
  <b:Source>
    <b:Tag>Rep24</b:Tag>
    <b:SourceType>InternetSite</b:SourceType>
    <b:Guid>{6091926C-212D-4BA4-A7A3-C4847D125450}</b:Guid>
    <b:Author>
      <b:Author>
        <b:NameList>
          <b:Person>
            <b:Last>Repsol</b:Last>
            <b:First>Global</b:First>
          </b:Person>
        </b:NameList>
      </b:Author>
    </b:Author>
    <b:Title>Salario emocional: tipos y ejemplos</b:Title>
    <b:InternetSiteTitle>Compensación más allá del dinero</b:InternetSiteTitle>
    <b:Year>2024</b:Year>
    <b:Month>agosto</b:Month>
    <b:Day>23</b:Day>
    <b:URL>https://www.repsol.com/es/energia-futuro/personas/salario-emocional/index.cshtml</b:URL>
    <b:RefOrder>3</b:RefOrder>
  </b:Source>
  <b:Source>
    <b:Tag>Biz24</b:Tag>
    <b:SourceType>InternetSite</b:SourceType>
    <b:Guid>{0322A0FD-A33A-4C0F-9F2E-E96B585FA2F8}</b:Guid>
    <b:Author>
      <b:Author>
        <b:NameList>
          <b:Person>
            <b:Last>Bizneo</b:Last>
            <b:First>pagina</b:First>
          </b:Person>
        </b:NameList>
      </b:Author>
    </b:Author>
    <b:Title>Gestión de Personal</b:Title>
    <b:InternetSiteTitle>Compensación laboral: qué es, tipos y cómo crear un plan de beneficios flexibles</b:InternetSiteTitle>
    <b:Year>2024</b:Year>
    <b:Month>agosto</b:Month>
    <b:Day>23</b:Day>
    <b:URL>https://www.bizneo.com/blog/compensacion-laboral/</b:URL>
    <b:RefOrder>4</b:RefOrder>
  </b:Source>
  <b:Source>
    <b:Tag>lif23</b:Tag>
    <b:SourceType>InternetSite</b:SourceType>
    <b:Guid>{17403D90-A2CA-43B4-B404-0BBFCF229715}</b:Guid>
    <b:Author>
      <b:Author>
        <b:NameList>
          <b:Person>
            <b:Last>lifeder</b:Last>
            <b:First>Pagina</b:First>
          </b:Person>
        </b:NameList>
      </b:Author>
    </b:Author>
    <b:Title>Análisis de puestos</b:Title>
    <b:InternetSiteTitle>Análisis de puestos</b:InternetSiteTitle>
    <b:Year>2023</b:Year>
    <b:Month>agosto</b:Month>
    <b:Day>23</b:Day>
    <b:URL>https://www.lifeder.com/analisis-de-puestos/</b:URL>
    <b:RefOrder>5</b:RefOrder>
  </b:Source>
  <b:Source>
    <b:Tag>UPU23</b:Tag>
    <b:SourceType>InternetSite</b:SourceType>
    <b:Guid>{12BA747E-776F-4B51-8B07-502BAFEFC0F6}</b:Guid>
    <b:Author>
      <b:Author>
        <b:NameList>
          <b:Person>
            <b:Last>UP</b:Last>
            <b:First>Universidad</b:First>
            <b:Middle>panamericana</b:Middle>
          </b:Person>
        </b:NameList>
      </b:Author>
    </b:Author>
    <b:Title>Universidad Panamericana</b:Title>
    <b:InternetSiteTitle>familias y las empresas en la economía?</b:InternetSiteTitle>
    <b:Year>2023</b:Year>
    <b:Month>agosto</b:Month>
    <b:Day>23</b:Day>
    <b:URL>https://blog.up.edu.mx/licenciatura-en-economia/que-papel-desempenan-familias-y-empresas-en-la-econom%C3%ADa</b:URL>
    <b:RefOrder>7</b:RefOrder>
  </b:Source>
  <b:Source>
    <b:Tag>aca24</b:Tag>
    <b:SourceType>InternetSite</b:SourceType>
    <b:Guid>{582CE5F6-2425-441D-99CA-D9FF83E345D0}</b:Guid>
    <b:Author>
      <b:Author>
        <b:NameList>
          <b:Person>
            <b:Last>academia</b:Last>
            <b:First>edu</b:First>
          </b:Person>
        </b:NameList>
      </b:Author>
    </b:Author>
    <b:Title>Administracion de la compensacion</b:Title>
    <b:InternetSiteTitle>Administracion de la compensacion</b:InternetSiteTitle>
    <b:Year>2024</b:Year>
    <b:Month>23</b:Month>
    <b:Day>agosto</b:Day>
    <b:URL>https://www.academia.edu/15405606/Administraci%C3%B3n_de_la_Compensaci%C3%B3n</b:URL>
    <b:RefOrder>6</b:RefOrder>
  </b:Source>
</b:Sources>
</file>

<file path=customXml/itemProps1.xml><?xml version="1.0" encoding="utf-8"?>
<ds:datastoreItem xmlns:ds="http://schemas.openxmlformats.org/officeDocument/2006/customXml" ds:itemID="{54196813-101C-4CA9-87A3-3E8302F7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5570</Words>
  <Characters>30641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Liberato Cervantes Martinez</dc:creator>
  <cp:keywords/>
  <dc:description/>
  <cp:lastModifiedBy>Liberato Cervantes</cp:lastModifiedBy>
  <cp:revision>8</cp:revision>
  <dcterms:created xsi:type="dcterms:W3CDTF">2024-08-23T17:22:00Z</dcterms:created>
  <dcterms:modified xsi:type="dcterms:W3CDTF">2025-08-25T18:42:00Z</dcterms:modified>
</cp:coreProperties>
</file>